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EC0" w:rsidRPr="00EF3F08" w:rsidRDefault="003D2EC8" w:rsidP="00E31594">
      <w:pPr>
        <w:widowControl w:val="0"/>
        <w:autoSpaceDE w:val="0"/>
        <w:autoSpaceDN w:val="0"/>
        <w:adjustRightInd w:val="0"/>
        <w:jc w:val="center"/>
        <w:outlineLvl w:val="0"/>
        <w:rPr>
          <w:b/>
        </w:rPr>
      </w:pPr>
      <w:r w:rsidRPr="00EF3F08">
        <w:rPr>
          <w:b/>
        </w:rPr>
        <w:t>ДОГОВОР № ___________</w:t>
      </w:r>
    </w:p>
    <w:p w:rsidR="00A12F40" w:rsidRPr="00EF3F08" w:rsidRDefault="00701FD5" w:rsidP="00A12F40">
      <w:pPr>
        <w:widowControl w:val="0"/>
        <w:autoSpaceDE w:val="0"/>
        <w:autoSpaceDN w:val="0"/>
        <w:adjustRightInd w:val="0"/>
        <w:spacing w:line="201" w:lineRule="atLeast"/>
        <w:jc w:val="center"/>
        <w:rPr>
          <w:b/>
          <w:bCs/>
          <w:color w:val="000000"/>
        </w:rPr>
      </w:pPr>
      <w:r w:rsidRPr="00EF3F08">
        <w:rPr>
          <w:b/>
          <w:bCs/>
          <w:color w:val="000000"/>
        </w:rPr>
        <w:t>ОБ ОКАЗАНИИ УСЛУГ СВЯЗИ ПО ПЕРЕДАЧЕ ДАННЫХ</w:t>
      </w:r>
    </w:p>
    <w:p w:rsidR="00EF3F08" w:rsidRPr="00EF3F08" w:rsidRDefault="00EF3F08" w:rsidP="00A12F40">
      <w:pPr>
        <w:widowControl w:val="0"/>
        <w:autoSpaceDE w:val="0"/>
        <w:autoSpaceDN w:val="0"/>
        <w:adjustRightInd w:val="0"/>
        <w:spacing w:line="201" w:lineRule="atLeast"/>
        <w:jc w:val="center"/>
        <w:rPr>
          <w:b/>
          <w:bCs/>
          <w:color w:val="000000"/>
        </w:rPr>
      </w:pPr>
    </w:p>
    <w:p w:rsidR="003D2EC8" w:rsidRPr="00EF3F08" w:rsidRDefault="003D2EC8">
      <w:pPr>
        <w:widowControl w:val="0"/>
        <w:autoSpaceDE w:val="0"/>
        <w:autoSpaceDN w:val="0"/>
        <w:adjustRightInd w:val="0"/>
        <w:jc w:val="center"/>
        <w:rPr>
          <w:b/>
        </w:rPr>
      </w:pPr>
    </w:p>
    <w:p w:rsidR="001A1D8E" w:rsidRPr="003C5697" w:rsidRDefault="001A1D8E" w:rsidP="00E31594">
      <w:pPr>
        <w:widowControl w:val="0"/>
        <w:autoSpaceDE w:val="0"/>
        <w:autoSpaceDN w:val="0"/>
        <w:adjustRightInd w:val="0"/>
      </w:pPr>
    </w:p>
    <w:tbl>
      <w:tblPr>
        <w:tblW w:w="0" w:type="auto"/>
        <w:tblLayout w:type="fixed"/>
        <w:tblLook w:val="0000" w:firstRow="0" w:lastRow="0" w:firstColumn="0" w:lastColumn="0" w:noHBand="0" w:noVBand="0"/>
      </w:tblPr>
      <w:tblGrid>
        <w:gridCol w:w="4961"/>
        <w:gridCol w:w="4928"/>
      </w:tblGrid>
      <w:tr w:rsidR="006864A5" w:rsidRPr="00D90108" w:rsidTr="002A62EC">
        <w:tc>
          <w:tcPr>
            <w:tcW w:w="4961" w:type="dxa"/>
          </w:tcPr>
          <w:p w:rsidR="006864A5" w:rsidRPr="00D90108" w:rsidRDefault="006864A5" w:rsidP="001A0D0D">
            <w:r w:rsidRPr="00D90108">
              <w:t>г. _________________</w:t>
            </w:r>
          </w:p>
        </w:tc>
        <w:tc>
          <w:tcPr>
            <w:tcW w:w="4928" w:type="dxa"/>
          </w:tcPr>
          <w:p w:rsidR="006864A5" w:rsidRPr="00D90108" w:rsidRDefault="006864A5" w:rsidP="001A0D0D">
            <w:pPr>
              <w:jc w:val="right"/>
            </w:pPr>
            <w:r w:rsidRPr="00D90108">
              <w:t xml:space="preserve">«____»____________20___ г. </w:t>
            </w:r>
          </w:p>
        </w:tc>
      </w:tr>
      <w:tr w:rsidR="00B04E72" w:rsidRPr="00D90108" w:rsidTr="002A62EC">
        <w:tc>
          <w:tcPr>
            <w:tcW w:w="4961" w:type="dxa"/>
          </w:tcPr>
          <w:p w:rsidR="00B04E72" w:rsidRPr="00D90108" w:rsidRDefault="00B04E72" w:rsidP="001A0D0D"/>
        </w:tc>
        <w:tc>
          <w:tcPr>
            <w:tcW w:w="4928" w:type="dxa"/>
          </w:tcPr>
          <w:p w:rsidR="00B04E72" w:rsidRPr="00D90108" w:rsidRDefault="00B04E72" w:rsidP="001A0D0D">
            <w:pPr>
              <w:jc w:val="right"/>
            </w:pPr>
          </w:p>
        </w:tc>
      </w:tr>
    </w:tbl>
    <w:p w:rsidR="006864A5" w:rsidRPr="00D90108" w:rsidRDefault="006864A5" w:rsidP="006864A5">
      <w:pPr>
        <w:rPr>
          <w:b/>
        </w:rPr>
      </w:pPr>
    </w:p>
    <w:p w:rsidR="00B04E72" w:rsidRDefault="00686E5B" w:rsidP="006864A5">
      <w:pPr>
        <w:pStyle w:val="afa"/>
        <w:ind w:firstLine="720"/>
        <w:rPr>
          <w:rFonts w:ascii="Times New Roman" w:hAnsi="Times New Roman" w:cs="Times New Roman"/>
          <w:b/>
          <w:sz w:val="24"/>
          <w:szCs w:val="24"/>
        </w:rPr>
      </w:pPr>
      <w:r>
        <w:rPr>
          <w:rFonts w:ascii="Times New Roman" w:hAnsi="Times New Roman" w:cs="Times New Roman"/>
          <w:b/>
          <w:sz w:val="24"/>
          <w:szCs w:val="24"/>
        </w:rPr>
        <w:t>Публичное акционерное общество</w:t>
      </w:r>
      <w:r w:rsidR="00815CA3" w:rsidRPr="00D90108">
        <w:rPr>
          <w:rFonts w:ascii="Times New Roman" w:hAnsi="Times New Roman" w:cs="Times New Roman"/>
          <w:b/>
          <w:sz w:val="24"/>
          <w:szCs w:val="24"/>
        </w:rPr>
        <w:t xml:space="preserve"> «</w:t>
      </w:r>
      <w:proofErr w:type="spellStart"/>
      <w:r w:rsidR="00190050">
        <w:rPr>
          <w:rFonts w:ascii="Times New Roman" w:hAnsi="Times New Roman" w:cs="Times New Roman"/>
          <w:b/>
          <w:sz w:val="24"/>
          <w:szCs w:val="24"/>
        </w:rPr>
        <w:t>Россети</w:t>
      </w:r>
      <w:proofErr w:type="spellEnd"/>
      <w:r w:rsidR="00190050">
        <w:rPr>
          <w:rFonts w:ascii="Times New Roman" w:hAnsi="Times New Roman" w:cs="Times New Roman"/>
          <w:b/>
          <w:sz w:val="24"/>
          <w:szCs w:val="24"/>
        </w:rPr>
        <w:t xml:space="preserve"> Центр</w:t>
      </w:r>
      <w:r w:rsidR="00815CA3" w:rsidRPr="00D90108">
        <w:rPr>
          <w:rFonts w:ascii="Times New Roman" w:hAnsi="Times New Roman" w:cs="Times New Roman"/>
          <w:b/>
          <w:sz w:val="24"/>
          <w:szCs w:val="24"/>
        </w:rPr>
        <w:t>»</w:t>
      </w:r>
      <w:r w:rsidR="00815CA3" w:rsidRPr="00D90108">
        <w:rPr>
          <w:rFonts w:ascii="Times New Roman" w:hAnsi="Times New Roman" w:cs="Times New Roman"/>
          <w:sz w:val="24"/>
          <w:szCs w:val="24"/>
        </w:rPr>
        <w:t>,</w:t>
      </w:r>
      <w:r w:rsidR="006864A5" w:rsidRPr="00D90108">
        <w:rPr>
          <w:rFonts w:ascii="Times New Roman" w:hAnsi="Times New Roman" w:cs="Times New Roman"/>
          <w:b/>
          <w:bCs/>
          <w:sz w:val="24"/>
          <w:szCs w:val="24"/>
        </w:rPr>
        <w:t xml:space="preserve"> </w:t>
      </w:r>
      <w:r w:rsidR="006864A5" w:rsidRPr="00D90108">
        <w:rPr>
          <w:rFonts w:ascii="Times New Roman" w:hAnsi="Times New Roman" w:cs="Times New Roman"/>
          <w:bCs/>
          <w:sz w:val="24"/>
          <w:szCs w:val="24"/>
        </w:rPr>
        <w:t>именуемое в дальнейшем</w:t>
      </w:r>
      <w:r w:rsidR="006864A5" w:rsidRPr="00D90108">
        <w:rPr>
          <w:rFonts w:ascii="Times New Roman" w:hAnsi="Times New Roman" w:cs="Times New Roman"/>
          <w:sz w:val="24"/>
          <w:szCs w:val="24"/>
        </w:rPr>
        <w:t xml:space="preserve"> «</w:t>
      </w:r>
      <w:r w:rsidR="00064C48">
        <w:rPr>
          <w:rFonts w:ascii="Times New Roman" w:hAnsi="Times New Roman" w:cs="Times New Roman"/>
          <w:sz w:val="24"/>
          <w:szCs w:val="24"/>
        </w:rPr>
        <w:t>Клиент</w:t>
      </w:r>
      <w:r w:rsidR="006864A5" w:rsidRPr="00D90108">
        <w:rPr>
          <w:rFonts w:ascii="Times New Roman" w:hAnsi="Times New Roman" w:cs="Times New Roman"/>
          <w:sz w:val="24"/>
          <w:szCs w:val="24"/>
        </w:rPr>
        <w:t>», в лице _____________</w:t>
      </w:r>
      <w:r w:rsidR="002F0CB5">
        <w:rPr>
          <w:rFonts w:ascii="Times New Roman" w:hAnsi="Times New Roman" w:cs="Times New Roman"/>
          <w:sz w:val="24"/>
          <w:szCs w:val="24"/>
        </w:rPr>
        <w:t>_____________</w:t>
      </w:r>
      <w:r w:rsidR="006864A5" w:rsidRPr="00D90108">
        <w:rPr>
          <w:rFonts w:ascii="Times New Roman" w:hAnsi="Times New Roman" w:cs="Times New Roman"/>
          <w:sz w:val="24"/>
          <w:szCs w:val="24"/>
        </w:rPr>
        <w:t>, действующего на основании _____</w:t>
      </w:r>
      <w:r w:rsidR="002F0CB5">
        <w:rPr>
          <w:rFonts w:ascii="Times New Roman" w:hAnsi="Times New Roman" w:cs="Times New Roman"/>
          <w:sz w:val="24"/>
          <w:szCs w:val="24"/>
        </w:rPr>
        <w:t>_________</w:t>
      </w:r>
      <w:r w:rsidR="006864A5" w:rsidRPr="00D90108">
        <w:rPr>
          <w:rFonts w:ascii="Times New Roman" w:hAnsi="Times New Roman" w:cs="Times New Roman"/>
          <w:sz w:val="24"/>
          <w:szCs w:val="24"/>
        </w:rPr>
        <w:t xml:space="preserve">, с одной </w:t>
      </w:r>
      <w:proofErr w:type="gramStart"/>
      <w:r w:rsidR="006864A5" w:rsidRPr="00D90108">
        <w:rPr>
          <w:rFonts w:ascii="Times New Roman" w:hAnsi="Times New Roman" w:cs="Times New Roman"/>
          <w:sz w:val="24"/>
          <w:szCs w:val="24"/>
        </w:rPr>
        <w:t>стороны,  и</w:t>
      </w:r>
      <w:proofErr w:type="gramEnd"/>
      <w:r w:rsidR="00677064" w:rsidRPr="00D90108">
        <w:rPr>
          <w:rFonts w:ascii="Times New Roman" w:hAnsi="Times New Roman" w:cs="Times New Roman"/>
          <w:b/>
          <w:sz w:val="24"/>
          <w:szCs w:val="24"/>
        </w:rPr>
        <w:t xml:space="preserve"> </w:t>
      </w:r>
      <w:r w:rsidR="00B04E72">
        <w:rPr>
          <w:rFonts w:ascii="Times New Roman" w:hAnsi="Times New Roman" w:cs="Times New Roman"/>
          <w:b/>
          <w:sz w:val="24"/>
          <w:szCs w:val="24"/>
        </w:rPr>
        <w:t xml:space="preserve">              </w:t>
      </w:r>
    </w:p>
    <w:p w:rsidR="006864A5" w:rsidRDefault="00815CA3" w:rsidP="002F0CB5">
      <w:pPr>
        <w:pStyle w:val="afa"/>
        <w:ind w:firstLine="720"/>
        <w:rPr>
          <w:rFonts w:ascii="Times New Roman" w:hAnsi="Times New Roman" w:cs="Times New Roman"/>
          <w:sz w:val="24"/>
          <w:szCs w:val="24"/>
        </w:rPr>
      </w:pPr>
      <w:r w:rsidRPr="00D90108">
        <w:rPr>
          <w:rFonts w:ascii="Times New Roman" w:hAnsi="Times New Roman" w:cs="Times New Roman"/>
          <w:b/>
          <w:sz w:val="24"/>
          <w:szCs w:val="24"/>
        </w:rPr>
        <w:t>_____________________________________</w:t>
      </w:r>
      <w:r w:rsidR="002F0CB5">
        <w:rPr>
          <w:rFonts w:ascii="Times New Roman" w:hAnsi="Times New Roman" w:cs="Times New Roman"/>
          <w:b/>
          <w:sz w:val="24"/>
          <w:szCs w:val="24"/>
        </w:rPr>
        <w:t xml:space="preserve">, </w:t>
      </w:r>
      <w:r w:rsidR="006864A5" w:rsidRPr="00D90108">
        <w:rPr>
          <w:rFonts w:ascii="Times New Roman" w:hAnsi="Times New Roman" w:cs="Times New Roman"/>
          <w:sz w:val="24"/>
          <w:szCs w:val="24"/>
        </w:rPr>
        <w:t>именуемое в дальнейшем «</w:t>
      </w:r>
      <w:r w:rsidR="00364DD4">
        <w:rPr>
          <w:rFonts w:ascii="Times New Roman" w:hAnsi="Times New Roman" w:cs="Times New Roman"/>
          <w:sz w:val="24"/>
          <w:szCs w:val="24"/>
        </w:rPr>
        <w:t>Оператор</w:t>
      </w:r>
      <w:r w:rsidR="006864A5" w:rsidRPr="00D90108">
        <w:rPr>
          <w:rFonts w:ascii="Times New Roman" w:hAnsi="Times New Roman" w:cs="Times New Roman"/>
          <w:sz w:val="24"/>
          <w:szCs w:val="24"/>
        </w:rPr>
        <w:t>»</w:t>
      </w:r>
      <w:r w:rsidR="00C8126B" w:rsidRPr="00D90108">
        <w:rPr>
          <w:rFonts w:ascii="Times New Roman" w:hAnsi="Times New Roman" w:cs="Times New Roman"/>
          <w:sz w:val="24"/>
          <w:szCs w:val="24"/>
        </w:rPr>
        <w:t>,</w:t>
      </w:r>
      <w:r w:rsidR="006864A5" w:rsidRPr="00D90108">
        <w:rPr>
          <w:rFonts w:ascii="Times New Roman" w:hAnsi="Times New Roman" w:cs="Times New Roman"/>
          <w:sz w:val="24"/>
          <w:szCs w:val="24"/>
        </w:rPr>
        <w:t xml:space="preserve"> </w:t>
      </w:r>
      <w:r w:rsidR="006864A5" w:rsidRPr="00D90108">
        <w:rPr>
          <w:rFonts w:ascii="Times New Roman" w:hAnsi="Times New Roman" w:cs="Times New Roman"/>
          <w:color w:val="000000"/>
          <w:sz w:val="24"/>
          <w:szCs w:val="24"/>
        </w:rPr>
        <w:t>в лице__________</w:t>
      </w:r>
      <w:r w:rsidR="002F0CB5">
        <w:rPr>
          <w:rFonts w:ascii="Times New Roman" w:hAnsi="Times New Roman" w:cs="Times New Roman"/>
          <w:color w:val="000000"/>
          <w:sz w:val="24"/>
          <w:szCs w:val="24"/>
        </w:rPr>
        <w:t>___________________</w:t>
      </w:r>
      <w:r w:rsidR="006864A5" w:rsidRPr="00D90108">
        <w:rPr>
          <w:rFonts w:ascii="Times New Roman" w:hAnsi="Times New Roman" w:cs="Times New Roman"/>
          <w:color w:val="000000"/>
          <w:sz w:val="24"/>
          <w:szCs w:val="24"/>
        </w:rPr>
        <w:t>, действующего на основании _________________</w:t>
      </w:r>
      <w:r w:rsidR="006864A5" w:rsidRPr="00D90108">
        <w:rPr>
          <w:rFonts w:ascii="Times New Roman" w:hAnsi="Times New Roman" w:cs="Times New Roman"/>
          <w:sz w:val="24"/>
          <w:szCs w:val="24"/>
        </w:rPr>
        <w:t xml:space="preserve">, с другой </w:t>
      </w:r>
      <w:proofErr w:type="gramStart"/>
      <w:r w:rsidR="006864A5" w:rsidRPr="00D90108">
        <w:rPr>
          <w:rFonts w:ascii="Times New Roman" w:hAnsi="Times New Roman" w:cs="Times New Roman"/>
          <w:sz w:val="24"/>
          <w:szCs w:val="24"/>
        </w:rPr>
        <w:t>стороны,  в</w:t>
      </w:r>
      <w:proofErr w:type="gramEnd"/>
      <w:r w:rsidR="006864A5" w:rsidRPr="00D90108">
        <w:rPr>
          <w:rFonts w:ascii="Times New Roman" w:hAnsi="Times New Roman" w:cs="Times New Roman"/>
          <w:sz w:val="24"/>
          <w:szCs w:val="24"/>
        </w:rPr>
        <w:t xml:space="preserve"> дальнейшем именуемы</w:t>
      </w:r>
      <w:r w:rsidR="002E68C6" w:rsidRPr="00D90108">
        <w:rPr>
          <w:rFonts w:ascii="Times New Roman" w:hAnsi="Times New Roman" w:cs="Times New Roman"/>
          <w:sz w:val="24"/>
          <w:szCs w:val="24"/>
        </w:rPr>
        <w:t>е Стороны, заключили настоящий Д</w:t>
      </w:r>
      <w:r w:rsidR="006864A5" w:rsidRPr="00D90108">
        <w:rPr>
          <w:rFonts w:ascii="Times New Roman" w:hAnsi="Times New Roman" w:cs="Times New Roman"/>
          <w:sz w:val="24"/>
          <w:szCs w:val="24"/>
        </w:rPr>
        <w:t xml:space="preserve">оговор </w:t>
      </w:r>
      <w:r w:rsidR="00196CED">
        <w:rPr>
          <w:rFonts w:ascii="Times New Roman" w:hAnsi="Times New Roman" w:cs="Times New Roman"/>
          <w:sz w:val="24"/>
          <w:szCs w:val="24"/>
        </w:rPr>
        <w:t xml:space="preserve">(далее – настоящий Договор) </w:t>
      </w:r>
      <w:r w:rsidR="006864A5" w:rsidRPr="00D90108">
        <w:rPr>
          <w:rFonts w:ascii="Times New Roman" w:hAnsi="Times New Roman" w:cs="Times New Roman"/>
          <w:sz w:val="24"/>
          <w:szCs w:val="24"/>
        </w:rPr>
        <w:t>о нижеследующем:</w:t>
      </w:r>
    </w:p>
    <w:p w:rsidR="002F0CB5" w:rsidRPr="002F0CB5" w:rsidRDefault="002F0CB5" w:rsidP="002F0CB5"/>
    <w:p w:rsidR="002F0CB5" w:rsidRPr="00E31594" w:rsidRDefault="00B04E72" w:rsidP="00E31594">
      <w:pPr>
        <w:pStyle w:val="aff1"/>
        <w:numPr>
          <w:ilvl w:val="0"/>
          <w:numId w:val="12"/>
        </w:numPr>
        <w:jc w:val="center"/>
        <w:rPr>
          <w:b/>
        </w:rPr>
      </w:pPr>
      <w:r w:rsidRPr="002F0CB5">
        <w:rPr>
          <w:b/>
        </w:rPr>
        <w:t>ТЕРМИНЫ И ОПРЕДЕЛЕНИЯ</w:t>
      </w:r>
    </w:p>
    <w:p w:rsidR="00CD0CD6" w:rsidRDefault="00CD0CD6" w:rsidP="00CD0CD6">
      <w:pPr>
        <w:pStyle w:val="aff1"/>
        <w:jc w:val="both"/>
      </w:pPr>
      <w:r>
        <w:t>1.1.</w:t>
      </w:r>
      <w:r>
        <w:tab/>
      </w:r>
      <w:r w:rsidRPr="00064C48">
        <w:rPr>
          <w:b/>
        </w:rPr>
        <w:t>«Акт начала оказания услуг»</w:t>
      </w:r>
      <w:r>
        <w:t xml:space="preserve"> означает формализованный документ, фиксирующий дату начала оказания Услуг, указанных в соответствующем Дополнительном соглашении/Бланке заказа (соответствующих Дополнительных соглашениях/Бланках заказа) Оператором Клиенту и подписываемый полномочными представителями обеих Сторон Договора.</w:t>
      </w:r>
    </w:p>
    <w:p w:rsidR="00CD0CD6" w:rsidRDefault="00CD0CD6" w:rsidP="00CD0CD6">
      <w:pPr>
        <w:pStyle w:val="aff1"/>
        <w:jc w:val="both"/>
      </w:pPr>
      <w:r>
        <w:t>1.2.</w:t>
      </w:r>
      <w:r>
        <w:tab/>
      </w:r>
      <w:r w:rsidRPr="00064C48">
        <w:rPr>
          <w:b/>
        </w:rPr>
        <w:t>«Акт сдачи-приемки выполненных работ (оказанных услуг)»</w:t>
      </w:r>
      <w:r>
        <w:t xml:space="preserve"> означает формализованный документ, подтверждающий надлежащее выполнение оказанных Услуг Клиенту и подписываемый полномочными представителями обеих Сторон Договора.</w:t>
      </w:r>
    </w:p>
    <w:p w:rsidR="00CD0CD6" w:rsidRDefault="00CD0CD6" w:rsidP="00CD0CD6">
      <w:pPr>
        <w:pStyle w:val="aff1"/>
        <w:jc w:val="both"/>
      </w:pPr>
      <w:r>
        <w:t>1.3.</w:t>
      </w:r>
      <w:r>
        <w:tab/>
      </w:r>
      <w:r w:rsidRPr="00064C48">
        <w:rPr>
          <w:b/>
        </w:rPr>
        <w:t>«Бланк заказа»</w:t>
      </w:r>
      <w:r>
        <w:t xml:space="preserve"> означает формализованный документ, подписываемый Сторонами в рамках соответствующих Дополнительных соглашений к данному Договору, конкретизирующий заказанную Клиентом Услугу, определяющий Тарифы, сроки оказания и другие существенные условия оказания Услуги, наряду с существенными условиями, установленными в настоящем Договоре, включая Дополнительные соглашения к нему. При заполнении Бланка заказа с указанием реквизитов Договора и подписании Сторонами, Бланк заказа считается неотъемлемой частью Договора и действует только в отношении конкретного заказа. Форма Бланка заказа приведена в Приложении №2 к настоящему Договору. Бланк заказа согласовывается и подписывается Сторонами в течение </w:t>
      </w:r>
      <w:r w:rsidR="000661D6">
        <w:t>5</w:t>
      </w:r>
      <w:r>
        <w:t xml:space="preserve"> (</w:t>
      </w:r>
      <w:r w:rsidR="000661D6">
        <w:t>пяти</w:t>
      </w:r>
      <w:r>
        <w:t>) рабочих дней с момента получения Оператором соответствующей заявки Клиента с указанием параметров такой Услуги.</w:t>
      </w:r>
    </w:p>
    <w:p w:rsidR="00CD0CD6" w:rsidRDefault="00CD0CD6" w:rsidP="00CD0CD6">
      <w:pPr>
        <w:pStyle w:val="aff1"/>
        <w:jc w:val="both"/>
      </w:pPr>
      <w:r>
        <w:t>1.4.</w:t>
      </w:r>
      <w:r>
        <w:tab/>
      </w:r>
      <w:r w:rsidRPr="00064C48">
        <w:rPr>
          <w:b/>
        </w:rPr>
        <w:t>«Договор»</w:t>
      </w:r>
      <w:r>
        <w:t xml:space="preserve"> означает настоящий договор от «___» ________ 20__ г. № _______________ о предоставлении комплекса услуг связи.</w:t>
      </w:r>
    </w:p>
    <w:p w:rsidR="00CD0CD6" w:rsidRPr="003970DE" w:rsidRDefault="00CD0CD6" w:rsidP="00CD0CD6">
      <w:pPr>
        <w:pStyle w:val="aff1"/>
        <w:jc w:val="both"/>
      </w:pPr>
      <w:r>
        <w:t>1.5.</w:t>
      </w:r>
      <w:r>
        <w:tab/>
      </w:r>
      <w:r w:rsidRPr="00064C48">
        <w:rPr>
          <w:b/>
        </w:rPr>
        <w:t>«Дополнительное соглашение»</w:t>
      </w:r>
      <w:r>
        <w:t xml:space="preserve"> означает являющееся неотъемлемой частью Договора любое и каждое Дополнительное соглашение, в котором содержится детальное описание Услуги, технические </w:t>
      </w:r>
      <w:r w:rsidRPr="003970DE">
        <w:t>требования к качеству Услуги, а также иные существенные условия оказания Услуги. Дополнительное соглашение №1 и Дополнительное соглашение №2 подписываются одновременно с Договором и являются Приложением №</w:t>
      </w:r>
      <w:r w:rsidR="00E377D4" w:rsidRPr="003970DE">
        <w:t>6</w:t>
      </w:r>
      <w:r w:rsidRPr="003970DE">
        <w:t xml:space="preserve"> и </w:t>
      </w:r>
      <w:r w:rsidR="00E377D4" w:rsidRPr="003970DE">
        <w:t>7</w:t>
      </w:r>
      <w:r w:rsidRPr="003970DE">
        <w:t xml:space="preserve"> к Договору соответственно.</w:t>
      </w:r>
    </w:p>
    <w:p w:rsidR="00CD0CD6" w:rsidRDefault="00CD0CD6" w:rsidP="00CD0CD6">
      <w:pPr>
        <w:pStyle w:val="aff1"/>
        <w:jc w:val="both"/>
      </w:pPr>
      <w:r w:rsidRPr="003970DE">
        <w:t>1.6.</w:t>
      </w:r>
      <w:r w:rsidRPr="003970DE">
        <w:tab/>
      </w:r>
      <w:r w:rsidRPr="003970DE">
        <w:rPr>
          <w:b/>
        </w:rPr>
        <w:t>«Линия доступа»</w:t>
      </w:r>
      <w:r w:rsidRPr="003970DE">
        <w:t xml:space="preserve"> - линия передачи, физические цепи и линейно-кабельные сооружения связи от Узла связи Оператора до Точки подключения</w:t>
      </w:r>
      <w:r>
        <w:t xml:space="preserve"> Клиента.</w:t>
      </w:r>
    </w:p>
    <w:p w:rsidR="00CD0CD6" w:rsidRDefault="00CD0CD6" w:rsidP="00CD0CD6">
      <w:pPr>
        <w:pStyle w:val="aff1"/>
        <w:jc w:val="both"/>
      </w:pPr>
      <w:r>
        <w:t>1.7.</w:t>
      </w:r>
      <w:r>
        <w:tab/>
      </w:r>
      <w:r w:rsidRPr="00064C48">
        <w:rPr>
          <w:b/>
        </w:rPr>
        <w:t>«НДС»</w:t>
      </w:r>
      <w:r>
        <w:t xml:space="preserve"> означает налог на добавленную стоимость, установленный действующим законодательством Российской Федерации.</w:t>
      </w:r>
    </w:p>
    <w:p w:rsidR="00CD0CD6" w:rsidRDefault="00CD0CD6" w:rsidP="00CD0CD6">
      <w:pPr>
        <w:pStyle w:val="aff1"/>
        <w:jc w:val="both"/>
      </w:pPr>
      <w:r>
        <w:t>1.8.</w:t>
      </w:r>
      <w:r>
        <w:tab/>
      </w:r>
      <w:r w:rsidRPr="00064C48">
        <w:rPr>
          <w:b/>
        </w:rPr>
        <w:t>«Оборудование»</w:t>
      </w:r>
      <w:r>
        <w:t xml:space="preserve"> означает телекоммуникационное оборудование Оператора, размещаемое в помещениях Оператора и/или Клиента, необходимое в целях оказания Клиенту Услуг. Устанавливаемое Оборудование в рамках Договора, является исключительной собственностью Оператора.</w:t>
      </w:r>
    </w:p>
    <w:p w:rsidR="00CD0CD6" w:rsidRDefault="00CD0CD6" w:rsidP="00CD0CD6">
      <w:pPr>
        <w:pStyle w:val="aff1"/>
        <w:jc w:val="both"/>
      </w:pPr>
      <w:r>
        <w:lastRenderedPageBreak/>
        <w:t>1.9.</w:t>
      </w:r>
      <w:r>
        <w:tab/>
      </w:r>
      <w:r w:rsidRPr="00064C48">
        <w:rPr>
          <w:b/>
        </w:rPr>
        <w:t>«Отчетный период»</w:t>
      </w:r>
      <w:r>
        <w:t xml:space="preserve"> означает период продолжительностью в один календарный месяц, в котором были оказаны соответствующие Услуги.</w:t>
      </w:r>
    </w:p>
    <w:p w:rsidR="00CD0CD6" w:rsidRDefault="00CD0CD6" w:rsidP="00CD0CD6">
      <w:pPr>
        <w:pStyle w:val="aff1"/>
        <w:jc w:val="both"/>
      </w:pPr>
      <w:r>
        <w:t>1.10.</w:t>
      </w:r>
      <w:r>
        <w:tab/>
      </w:r>
      <w:r w:rsidRPr="00064C48">
        <w:rPr>
          <w:b/>
        </w:rPr>
        <w:t xml:space="preserve"> «Стороны»</w:t>
      </w:r>
      <w:r>
        <w:t xml:space="preserve"> означает Оператора и Клиента. Оператор и Клиент по отдельности могут также именоваться «Сторона».</w:t>
      </w:r>
    </w:p>
    <w:p w:rsidR="00CD0CD6" w:rsidRDefault="00CD0CD6" w:rsidP="00CD0CD6">
      <w:pPr>
        <w:pStyle w:val="aff1"/>
        <w:jc w:val="both"/>
      </w:pPr>
      <w:r>
        <w:t>1.11.</w:t>
      </w:r>
      <w:r>
        <w:tab/>
      </w:r>
      <w:r w:rsidRPr="00064C48">
        <w:rPr>
          <w:b/>
        </w:rPr>
        <w:t>«Сервисный пункт»</w:t>
      </w:r>
      <w:r>
        <w:t xml:space="preserve"> - подразделение Оператора, осуществляющее обслуживание Клиентов.</w:t>
      </w:r>
    </w:p>
    <w:p w:rsidR="00CD0CD6" w:rsidRDefault="00CD0CD6" w:rsidP="00CD0CD6">
      <w:pPr>
        <w:pStyle w:val="aff1"/>
        <w:jc w:val="both"/>
      </w:pPr>
      <w:r>
        <w:t>1.12.</w:t>
      </w:r>
      <w:r>
        <w:tab/>
      </w:r>
      <w:r w:rsidRPr="00064C48">
        <w:rPr>
          <w:b/>
        </w:rPr>
        <w:t>«Расчетный период»</w:t>
      </w:r>
      <w:r>
        <w:t xml:space="preserve"> - календарный месяц, начинающийся непосредственно после Отчетного периода.</w:t>
      </w:r>
    </w:p>
    <w:p w:rsidR="00CD0CD6" w:rsidRDefault="00CD0CD6" w:rsidP="00CD0CD6">
      <w:pPr>
        <w:pStyle w:val="aff1"/>
        <w:jc w:val="both"/>
      </w:pPr>
      <w:r>
        <w:t>1.13.</w:t>
      </w:r>
      <w:r>
        <w:tab/>
      </w:r>
      <w:r w:rsidRPr="00064C48">
        <w:rPr>
          <w:b/>
        </w:rPr>
        <w:t>«Тариф»</w:t>
      </w:r>
      <w:r>
        <w:t xml:space="preserve"> означает цену, по которой происходит расчет за оказанную Услугу между Сторонами.</w:t>
      </w:r>
    </w:p>
    <w:p w:rsidR="00CD0CD6" w:rsidRDefault="00CD0CD6" w:rsidP="00CD0CD6">
      <w:pPr>
        <w:pStyle w:val="aff1"/>
        <w:jc w:val="both"/>
      </w:pPr>
      <w:r>
        <w:t>1.14.</w:t>
      </w:r>
      <w:r>
        <w:tab/>
      </w:r>
      <w:r w:rsidRPr="00064C48">
        <w:rPr>
          <w:b/>
        </w:rPr>
        <w:t>«Точка подключения»</w:t>
      </w:r>
      <w:r>
        <w:t xml:space="preserve"> - точка (порт), в которой Оператор подключает оборудование Клиента к Оборудованию Оператора.</w:t>
      </w:r>
    </w:p>
    <w:p w:rsidR="00CD0CD6" w:rsidRDefault="00CD0CD6" w:rsidP="00CD0CD6">
      <w:pPr>
        <w:pStyle w:val="aff1"/>
        <w:jc w:val="both"/>
      </w:pPr>
      <w:r>
        <w:t>1.15.</w:t>
      </w:r>
      <w:r>
        <w:tab/>
      </w:r>
      <w:r w:rsidRPr="00064C48">
        <w:rPr>
          <w:b/>
        </w:rPr>
        <w:t xml:space="preserve">«Услуга» </w:t>
      </w:r>
      <w:r>
        <w:t xml:space="preserve">означает каждую из услуг связи, оказываемых Оператором Клиенту в соответствии с Договором. К Услугам относятся: </w:t>
      </w:r>
    </w:p>
    <w:p w:rsidR="00CD0CD6" w:rsidRDefault="00CD0CD6" w:rsidP="00CD0CD6">
      <w:pPr>
        <w:pStyle w:val="aff1"/>
        <w:jc w:val="both"/>
      </w:pPr>
      <w:r>
        <w:t xml:space="preserve">- Услуги по организации и предоставлению каналов связи; </w:t>
      </w:r>
    </w:p>
    <w:p w:rsidR="00CD0CD6" w:rsidRDefault="00CD0CD6" w:rsidP="00CD0CD6">
      <w:pPr>
        <w:pStyle w:val="aff1"/>
        <w:jc w:val="both"/>
      </w:pPr>
      <w:r>
        <w:t xml:space="preserve">- Услуги связи по передаче данных с организацией виртуальных частных сетей. </w:t>
      </w:r>
    </w:p>
    <w:p w:rsidR="00CD0CD6" w:rsidRDefault="00CD0CD6" w:rsidP="00CD0CD6">
      <w:pPr>
        <w:pStyle w:val="aff1"/>
        <w:jc w:val="both"/>
      </w:pPr>
      <w:r>
        <w:t>Технические требования к Услугам изложены в Дополнительных соглашениях к настоящему Договору, являющихся неотъемлемой частью Договора.</w:t>
      </w:r>
    </w:p>
    <w:p w:rsidR="002F0CB5" w:rsidRDefault="00CD0CD6" w:rsidP="00CD0CD6">
      <w:pPr>
        <w:pStyle w:val="aff1"/>
        <w:jc w:val="both"/>
      </w:pPr>
      <w:r>
        <w:t>1.16.</w:t>
      </w:r>
      <w:r>
        <w:tab/>
      </w:r>
      <w:r w:rsidRPr="00064C48">
        <w:rPr>
          <w:b/>
        </w:rPr>
        <w:t>«Узлы связи»</w:t>
      </w:r>
      <w:r>
        <w:t xml:space="preserve"> - средства связи, выполняющие функции систем коммутации.</w:t>
      </w:r>
    </w:p>
    <w:p w:rsidR="002F0CB5" w:rsidRDefault="003D2EC8" w:rsidP="00E31594">
      <w:pPr>
        <w:pStyle w:val="aff1"/>
        <w:numPr>
          <w:ilvl w:val="0"/>
          <w:numId w:val="12"/>
        </w:numPr>
        <w:jc w:val="center"/>
        <w:rPr>
          <w:b/>
        </w:rPr>
      </w:pPr>
      <w:r w:rsidRPr="00D90108">
        <w:rPr>
          <w:b/>
        </w:rPr>
        <w:t>ПРЕДМЕТ ДОГОВОРА</w:t>
      </w:r>
    </w:p>
    <w:p w:rsidR="00290743" w:rsidRPr="00364FF7" w:rsidRDefault="00290743" w:rsidP="00F8482E">
      <w:pPr>
        <w:pStyle w:val="21"/>
        <w:widowControl w:val="0"/>
        <w:numPr>
          <w:ilvl w:val="1"/>
          <w:numId w:val="15"/>
        </w:numPr>
        <w:tabs>
          <w:tab w:val="clear" w:pos="360"/>
        </w:tabs>
        <w:suppressAutoHyphens/>
        <w:spacing w:before="60" w:after="0" w:line="240" w:lineRule="auto"/>
        <w:ind w:left="0" w:firstLine="0"/>
        <w:jc w:val="both"/>
        <w:rPr>
          <w:color w:val="000000"/>
        </w:rPr>
      </w:pPr>
      <w:r w:rsidRPr="00364FF7">
        <w:rPr>
          <w:color w:val="000000"/>
        </w:rPr>
        <w:t>Оператор обязуется оказывать Клиенту Услуги, а Клиент обязуется принимать и оплачивать оказываемые ему Услуги в соответствии с условиями Договора. Состав и перечень Услуг, а также дополнительные права и обязанности Сторон определяются</w:t>
      </w:r>
      <w:r w:rsidR="0018537E" w:rsidRPr="00364FF7">
        <w:rPr>
          <w:color w:val="000000"/>
        </w:rPr>
        <w:t xml:space="preserve"> Дополнительными соглашениями и/или </w:t>
      </w:r>
      <w:r w:rsidRPr="00364FF7">
        <w:rPr>
          <w:color w:val="000000"/>
        </w:rPr>
        <w:t>Бланками заказов на предоставление Услуг</w:t>
      </w:r>
      <w:r w:rsidR="0018537E" w:rsidRPr="00364FF7">
        <w:rPr>
          <w:color w:val="000000"/>
        </w:rPr>
        <w:t xml:space="preserve">. </w:t>
      </w:r>
    </w:p>
    <w:p w:rsidR="00290743" w:rsidRPr="00364FF7" w:rsidRDefault="00290743" w:rsidP="00F8482E">
      <w:pPr>
        <w:pStyle w:val="21"/>
        <w:widowControl w:val="0"/>
        <w:numPr>
          <w:ilvl w:val="1"/>
          <w:numId w:val="15"/>
        </w:numPr>
        <w:tabs>
          <w:tab w:val="clear" w:pos="360"/>
        </w:tabs>
        <w:suppressAutoHyphens/>
        <w:spacing w:before="60" w:after="0" w:line="240" w:lineRule="auto"/>
        <w:ind w:left="0" w:firstLine="0"/>
        <w:jc w:val="both"/>
        <w:rPr>
          <w:color w:val="000000"/>
        </w:rPr>
      </w:pPr>
      <w:r w:rsidRPr="00364FF7">
        <w:rPr>
          <w:color w:val="000000"/>
        </w:rPr>
        <w:t>Соглашение между Сторонами об оказании конкретной Услуги считается достигнутым в момент подписания ими Дополнительного соглашения</w:t>
      </w:r>
      <w:r w:rsidR="00064C48" w:rsidRPr="00364FF7">
        <w:rPr>
          <w:color w:val="000000"/>
        </w:rPr>
        <w:t xml:space="preserve"> и/или Бланка заказа</w:t>
      </w:r>
      <w:r w:rsidRPr="00364FF7">
        <w:rPr>
          <w:color w:val="000000"/>
        </w:rPr>
        <w:t xml:space="preserve"> к Договору. В том случае, когда Дополнительное соглашение предусматривает подписание к нему Бланка заказа, соглашение между Сторонами об оказании конкретной Услуги считается достигнутым в момент подписания ими Бланка заказа к такому Дополнительному соглашению.</w:t>
      </w:r>
    </w:p>
    <w:p w:rsidR="00B04E72" w:rsidRDefault="00B04E72" w:rsidP="00E31594">
      <w:pPr>
        <w:pStyle w:val="aff1"/>
        <w:numPr>
          <w:ilvl w:val="0"/>
          <w:numId w:val="12"/>
        </w:numPr>
        <w:jc w:val="center"/>
        <w:rPr>
          <w:b/>
        </w:rPr>
      </w:pPr>
      <w:r w:rsidRPr="00A551C6">
        <w:rPr>
          <w:b/>
        </w:rPr>
        <w:t>ПРАВА И ОБЯЗАННОСТИ СТОРОН ПО ДОГОВОРУ</w:t>
      </w:r>
    </w:p>
    <w:p w:rsidR="006E6990" w:rsidRPr="001529EF" w:rsidRDefault="001529EF" w:rsidP="005F3535">
      <w:pPr>
        <w:pStyle w:val="afe"/>
        <w:widowControl w:val="0"/>
        <w:numPr>
          <w:ilvl w:val="1"/>
          <w:numId w:val="17"/>
        </w:numPr>
        <w:tabs>
          <w:tab w:val="left" w:pos="284"/>
        </w:tabs>
        <w:suppressAutoHyphens/>
        <w:jc w:val="both"/>
        <w:rPr>
          <w:b/>
          <w:color w:val="000000"/>
        </w:rPr>
      </w:pPr>
      <w:r w:rsidRPr="001529EF">
        <w:rPr>
          <w:b/>
          <w:color w:val="000000"/>
        </w:rPr>
        <w:t>Обязанности Оператора</w:t>
      </w: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970DE">
        <w:rPr>
          <w:color w:val="000000"/>
        </w:rPr>
        <w:t xml:space="preserve">Оператор обеспечивает предоставление Клиенту Услуг, составляющих предмет Договора, в соответствии с </w:t>
      </w:r>
      <w:r w:rsidR="002B05A9" w:rsidRPr="003970DE">
        <w:rPr>
          <w:color w:val="000000"/>
        </w:rPr>
        <w:t xml:space="preserve">Приложением 1 к Договору, </w:t>
      </w:r>
      <w:r w:rsidRPr="003970DE">
        <w:rPr>
          <w:color w:val="000000"/>
        </w:rPr>
        <w:t>Дополнительными</w:t>
      </w:r>
      <w:r w:rsidRPr="006E6990">
        <w:rPr>
          <w:color w:val="000000"/>
        </w:rPr>
        <w:t xml:space="preserve"> соглашениями </w:t>
      </w:r>
      <w:r w:rsidR="0018537E" w:rsidRPr="00364FF7">
        <w:rPr>
          <w:color w:val="000000"/>
        </w:rPr>
        <w:t xml:space="preserve">и/или Бланками заказов на предоставление Услуг </w:t>
      </w:r>
      <w:r w:rsidRPr="006E6990">
        <w:rPr>
          <w:color w:val="000000"/>
        </w:rPr>
        <w:t>к Договору.</w:t>
      </w: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Оператор оказывает Клиенту Услуги 24 (двадцать четыре) часа в сутки, за исключением перерывов, необходимых для планового ремонта, в случае действия обстоятельств непреодолимой силы, а также в иных случаях, предусмотренных действующим законодательством Российской Федерации и (или) настоящим Договором. Оператор обязан оповещать Клиента о проведении плановых ремонтных работ, влияющих на предоставлении Услуг, не менее чем за 10 (десять) календарных дней до срока начала работ и обеспечить проведение таких работ в часы наименьшей загрузки.</w:t>
      </w: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Оператор гарантирует соответствие качественных показателей Услуг стандартам и техническим нормам, установленным действующим законодательством Российской Федерации и условиями лицензий Оператора.</w:t>
      </w: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 xml:space="preserve">Оператор обязуется устранять в установленные настоящим Договором и действующими нормативными правовыми актами Российской Федерации сроки неисправности, возникшие по вине Оператора и препятствующие пользованию Услугами. Устранение неисправностей, возникших по вине Клиента, производится с учетом технических возможностей Оператора за дополнительную плату в соответствии с тарифами </w:t>
      </w:r>
      <w:r w:rsidRPr="006E6990">
        <w:rPr>
          <w:color w:val="000000"/>
        </w:rPr>
        <w:lastRenderedPageBreak/>
        <w:t>Оператора.</w:t>
      </w:r>
    </w:p>
    <w:p w:rsidR="0018537E" w:rsidRPr="00364FF7"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Оператор при подключении к Услугам обязан направить Клиенту 2 (два) экземпляра Акта начала оказания услуг в течение 5 (пяти) рабочих дней с момента подписания Сторонами соответствующего Бланка заказа (соответствующих Бланков заказов). Датой начала оказания Услуг является дата, указанная в соответствующем Акте начала оказания услуг.</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в</w:t>
      </w:r>
      <w:r w:rsidR="002D1603" w:rsidRPr="00364FF7">
        <w:rPr>
          <w:color w:val="000000"/>
        </w:rPr>
        <w:t xml:space="preserve">ести учет объема оказанных </w:t>
      </w:r>
      <w:r w:rsidRPr="00364FF7">
        <w:rPr>
          <w:color w:val="000000"/>
        </w:rPr>
        <w:t>Клиенту</w:t>
      </w:r>
      <w:r w:rsidR="002D1603" w:rsidRPr="00364FF7">
        <w:rPr>
          <w:color w:val="000000"/>
        </w:rPr>
        <w:t xml:space="preserve"> Услуг отдельно по каждой Услуге, начиная с момента начала предоставления Услуги, и выставлять </w:t>
      </w:r>
      <w:r w:rsidRPr="00364FF7">
        <w:rPr>
          <w:color w:val="000000"/>
        </w:rPr>
        <w:t>Клиенту</w:t>
      </w:r>
      <w:r w:rsidR="002D1603" w:rsidRPr="00364FF7">
        <w:rPr>
          <w:color w:val="000000"/>
        </w:rPr>
        <w:t xml:space="preserve"> ежемесячные счета на оплату Услуг.</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р</w:t>
      </w:r>
      <w:r w:rsidR="002D1603" w:rsidRPr="00364FF7">
        <w:rPr>
          <w:color w:val="000000"/>
        </w:rPr>
        <w:t xml:space="preserve">егистрировать факты перерывов в предоставлении Услуг в течение </w:t>
      </w:r>
      <w:r w:rsidRPr="00364FF7">
        <w:rPr>
          <w:color w:val="000000"/>
        </w:rPr>
        <w:t>5</w:t>
      </w:r>
      <w:r w:rsidR="002D1603" w:rsidRPr="00364FF7">
        <w:rPr>
          <w:color w:val="000000"/>
        </w:rPr>
        <w:t xml:space="preserve"> (</w:t>
      </w:r>
      <w:r w:rsidRPr="00364FF7">
        <w:rPr>
          <w:color w:val="000000"/>
        </w:rPr>
        <w:t>пяти</w:t>
      </w:r>
      <w:r w:rsidR="002D1603" w:rsidRPr="00364FF7">
        <w:rPr>
          <w:color w:val="000000"/>
        </w:rPr>
        <w:t>) минут с момента обнаружения перерыва. Период перерыва исчисляется с момента приостановки Услуг и заканчивается в момент возобновления предос</w:t>
      </w:r>
      <w:r w:rsidRPr="00364FF7">
        <w:rPr>
          <w:color w:val="000000"/>
        </w:rPr>
        <w:t>тавления Услуг Клиенту</w:t>
      </w:r>
      <w:r w:rsidR="002D1603" w:rsidRPr="00364FF7">
        <w:rPr>
          <w:color w:val="000000"/>
        </w:rPr>
        <w:t xml:space="preserve">. </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о</w:t>
      </w:r>
      <w:r w:rsidR="002D1603" w:rsidRPr="00364FF7">
        <w:rPr>
          <w:color w:val="000000"/>
        </w:rPr>
        <w:t xml:space="preserve">беспечить соблюдение тайны информации, передаваемой по Сети передачи данных. Ограничение права на тайну информации, передаваемой по Сети передачи данных, допускается только в случаях, предусмотренных федеральными законами. Сведения об информации, передаваемой по Сети передачи данных, могут предоставляться только </w:t>
      </w:r>
      <w:r w:rsidRPr="00364FF7">
        <w:rPr>
          <w:color w:val="000000"/>
        </w:rPr>
        <w:t>Клиенту</w:t>
      </w:r>
      <w:r w:rsidR="002D1603" w:rsidRPr="00364FF7">
        <w:rPr>
          <w:color w:val="000000"/>
        </w:rPr>
        <w:t xml:space="preserve"> или его уполномоченному представителю, если иное не предусмотрено фед</w:t>
      </w:r>
      <w:r w:rsidRPr="00364FF7">
        <w:rPr>
          <w:color w:val="000000"/>
        </w:rPr>
        <w:t>еральными законами. Сведения о Клиенте</w:t>
      </w:r>
      <w:r w:rsidR="002D1603" w:rsidRPr="00364FF7">
        <w:rPr>
          <w:color w:val="000000"/>
        </w:rPr>
        <w:t xml:space="preserve">, ставшие известными </w:t>
      </w:r>
      <w:r w:rsidRPr="00364FF7">
        <w:rPr>
          <w:color w:val="000000"/>
        </w:rPr>
        <w:t>Оператору</w:t>
      </w:r>
      <w:r w:rsidR="002D1603" w:rsidRPr="00364FF7">
        <w:rPr>
          <w:color w:val="000000"/>
        </w:rPr>
        <w:t xml:space="preserve"> в силу исполнения ДОГОВОРА, могут использоваться </w:t>
      </w:r>
      <w:r w:rsidRPr="00364FF7">
        <w:rPr>
          <w:color w:val="000000"/>
        </w:rPr>
        <w:t>Оператором</w:t>
      </w:r>
      <w:r w:rsidR="002D1603" w:rsidRPr="00364FF7">
        <w:rPr>
          <w:color w:val="000000"/>
        </w:rPr>
        <w:t xml:space="preserve"> для оказания справочных и иных информационных услуг или передаваться третьим лицам только с письменного согласия </w:t>
      </w:r>
      <w:r w:rsidRPr="00364FF7">
        <w:rPr>
          <w:color w:val="000000"/>
        </w:rPr>
        <w:t>Клиента</w:t>
      </w:r>
      <w:r w:rsidR="002D1603" w:rsidRPr="00364FF7">
        <w:rPr>
          <w:color w:val="000000"/>
        </w:rPr>
        <w:t xml:space="preserve">, за исключением случаев, предусмотренных федеральными законами. </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 xml:space="preserve"> Оператор обязан п</w:t>
      </w:r>
      <w:r w:rsidR="002D1603" w:rsidRPr="00364FF7">
        <w:rPr>
          <w:color w:val="000000"/>
        </w:rPr>
        <w:t xml:space="preserve">редоставлять </w:t>
      </w:r>
      <w:r w:rsidR="00BD7215">
        <w:rPr>
          <w:color w:val="000000"/>
        </w:rPr>
        <w:t>КЛИЕНТ</w:t>
      </w:r>
      <w:r w:rsidR="002D1603" w:rsidRPr="00364FF7">
        <w:rPr>
          <w:color w:val="000000"/>
        </w:rPr>
        <w:t>У бесплатно следующие информационно-справочные услуги:</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предоставление информации о тарифах на предоставляемые Услуги;</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предоставление информации о состоянии лицевого счета </w:t>
      </w:r>
      <w:r w:rsidR="00BD7215">
        <w:rPr>
          <w:color w:val="000000"/>
        </w:rPr>
        <w:t>КЛИЕНТ</w:t>
      </w:r>
      <w:r w:rsidRPr="00364FF7">
        <w:rPr>
          <w:color w:val="000000"/>
        </w:rPr>
        <w:t>А;</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прием информации о технических неисправностях, препятствующих пользованию Услугами;</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предоставление информации об оказываемых Услугах в соответствии с пунктом 4 Приложения 2.</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п</w:t>
      </w:r>
      <w:r w:rsidR="002D1603" w:rsidRPr="00364FF7">
        <w:rPr>
          <w:color w:val="000000"/>
        </w:rPr>
        <w:t xml:space="preserve">редставлять </w:t>
      </w:r>
      <w:r w:rsidRPr="00364FF7">
        <w:rPr>
          <w:color w:val="000000"/>
        </w:rPr>
        <w:t>Клиенту</w:t>
      </w:r>
      <w:r w:rsidR="002D1603" w:rsidRPr="00364FF7">
        <w:rPr>
          <w:color w:val="000000"/>
        </w:rPr>
        <w:t>:</w:t>
      </w:r>
    </w:p>
    <w:p w:rsidR="002D1603" w:rsidRPr="00364FF7" w:rsidRDefault="002D1603" w:rsidP="004E2615">
      <w:pPr>
        <w:widowControl w:val="0"/>
        <w:tabs>
          <w:tab w:val="left" w:pos="360"/>
        </w:tabs>
        <w:suppressAutoHyphens/>
        <w:spacing w:before="60"/>
        <w:ind w:firstLine="709"/>
        <w:jc w:val="both"/>
        <w:rPr>
          <w:color w:val="000000"/>
        </w:rPr>
      </w:pPr>
      <w:r w:rsidRPr="002D1603">
        <w:rPr>
          <w:rFonts w:ascii="CharterCTT" w:hAnsi="CharterCTT"/>
          <w:color w:val="000000"/>
          <w:sz w:val="20"/>
          <w:szCs w:val="20"/>
        </w:rPr>
        <w:t xml:space="preserve">- </w:t>
      </w:r>
      <w:r w:rsidR="004E2615">
        <w:rPr>
          <w:color w:val="000000"/>
        </w:rPr>
        <w:t>и</w:t>
      </w:r>
      <w:r w:rsidRPr="00364FF7">
        <w:rPr>
          <w:color w:val="000000"/>
        </w:rPr>
        <w:t xml:space="preserve">нформацию о полной цепочке собственников Оператора, включая конечных бенефициаров, а также о составе исполнительных органов Оператора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proofErr w:type="gramStart"/>
      <w:r w:rsidR="00290B93">
        <w:rPr>
          <w:color w:val="000000"/>
        </w:rPr>
        <w:t>9</w:t>
      </w:r>
      <w:r w:rsidRPr="00364FF7">
        <w:rPr>
          <w:color w:val="000000"/>
        </w:rPr>
        <w:t xml:space="preserve">  к</w:t>
      </w:r>
      <w:proofErr w:type="gramEnd"/>
      <w:r w:rsidRPr="00364FF7">
        <w:rPr>
          <w:color w:val="000000"/>
        </w:rPr>
        <w:t xml:space="preserve"> настоящему Договору;</w:t>
      </w:r>
    </w:p>
    <w:p w:rsidR="002D1603" w:rsidRPr="00364FF7" w:rsidRDefault="004E2615" w:rsidP="004E2615">
      <w:pPr>
        <w:widowControl w:val="0"/>
        <w:tabs>
          <w:tab w:val="left" w:pos="360"/>
        </w:tabs>
        <w:suppressAutoHyphens/>
        <w:spacing w:before="60"/>
        <w:ind w:firstLine="709"/>
        <w:jc w:val="both"/>
        <w:rPr>
          <w:color w:val="000000"/>
        </w:rPr>
      </w:pPr>
      <w:r>
        <w:rPr>
          <w:color w:val="000000"/>
        </w:rPr>
        <w:t>- и</w:t>
      </w:r>
      <w:r w:rsidR="002D1603" w:rsidRPr="00364FF7">
        <w:rPr>
          <w:color w:val="000000"/>
        </w:rPr>
        <w:t xml:space="preserve">нформацию о привлечении Оператором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Оператором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proofErr w:type="gramStart"/>
      <w:r w:rsidR="00290B93">
        <w:rPr>
          <w:color w:val="000000"/>
        </w:rPr>
        <w:t>9</w:t>
      </w:r>
      <w:r w:rsidR="002D1603" w:rsidRPr="00364FF7">
        <w:rPr>
          <w:color w:val="000000"/>
        </w:rPr>
        <w:t xml:space="preserve">  к</w:t>
      </w:r>
      <w:proofErr w:type="gramEnd"/>
      <w:r w:rsidR="002D1603" w:rsidRPr="00364FF7">
        <w:rPr>
          <w:color w:val="000000"/>
        </w:rPr>
        <w:t xml:space="preserve"> настоящему Договору;</w:t>
      </w:r>
    </w:p>
    <w:p w:rsidR="002D1603" w:rsidRPr="00364FF7" w:rsidRDefault="004E2615" w:rsidP="004E2615">
      <w:pPr>
        <w:widowControl w:val="0"/>
        <w:tabs>
          <w:tab w:val="left" w:pos="360"/>
        </w:tabs>
        <w:suppressAutoHyphens/>
        <w:spacing w:before="60"/>
        <w:ind w:firstLine="709"/>
        <w:jc w:val="both"/>
        <w:rPr>
          <w:color w:val="000000"/>
        </w:rPr>
      </w:pPr>
      <w:r>
        <w:rPr>
          <w:color w:val="000000"/>
        </w:rPr>
        <w:t>- и</w:t>
      </w:r>
      <w:r w:rsidR="002D1603" w:rsidRPr="00364FF7">
        <w:rPr>
          <w:color w:val="000000"/>
        </w:rPr>
        <w:t xml:space="preserve">нформацию об изменении состава (по сравнению с существовавшим на дату заключения настоящего договора) собственников Оператора, третьих лиц, привлеченных Оператором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Оператора, третьих лиц, привлеченных Оператором к исполнению своих обязательств по </w:t>
      </w:r>
      <w:r w:rsidR="002D1603" w:rsidRPr="00364FF7">
        <w:rPr>
          <w:color w:val="000000"/>
        </w:rPr>
        <w:lastRenderedPageBreak/>
        <w:t xml:space="preserve">договору. Информация (вместе с копиями подтверждающих документов) представляется </w:t>
      </w:r>
      <w:r w:rsidR="00BD7215">
        <w:rPr>
          <w:color w:val="000000"/>
        </w:rPr>
        <w:t>Клиент</w:t>
      </w:r>
      <w:r w:rsidR="002D1603" w:rsidRPr="00364FF7">
        <w:rPr>
          <w:color w:val="000000"/>
        </w:rPr>
        <w:t xml:space="preserve">у по форме, указанной в Приложении № </w:t>
      </w:r>
      <w:r w:rsidR="00290B93">
        <w:rPr>
          <w:color w:val="000000"/>
        </w:rPr>
        <w:t>9</w:t>
      </w:r>
      <w:r w:rsidR="002D1603" w:rsidRPr="00364FF7">
        <w:rPr>
          <w:color w:val="000000"/>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w:t>
      </w:r>
      <w:r>
        <w:rPr>
          <w:color w:val="000000"/>
        </w:rPr>
        <w:t>ату получения;</w:t>
      </w:r>
      <w:r w:rsidR="002D1603" w:rsidRPr="00364FF7">
        <w:rPr>
          <w:color w:val="000000"/>
        </w:rPr>
        <w:t xml:space="preserve"> </w:t>
      </w:r>
    </w:p>
    <w:p w:rsidR="002D1603" w:rsidRPr="00364FF7" w:rsidRDefault="004E2615" w:rsidP="004E2615">
      <w:pPr>
        <w:widowControl w:val="0"/>
        <w:tabs>
          <w:tab w:val="left" w:pos="360"/>
        </w:tabs>
        <w:suppressAutoHyphens/>
        <w:spacing w:before="60"/>
        <w:ind w:firstLine="709"/>
        <w:jc w:val="both"/>
        <w:rPr>
          <w:color w:val="000000"/>
        </w:rPr>
      </w:pPr>
      <w:r>
        <w:rPr>
          <w:color w:val="000000"/>
        </w:rPr>
        <w:t>- в</w:t>
      </w:r>
      <w:r w:rsidR="002D1603" w:rsidRPr="00364FF7">
        <w:rPr>
          <w:color w:val="000000"/>
        </w:rPr>
        <w:t xml:space="preserve"> случае если информация о полной цепочке собственников Оператора, третьего лица, привлеченного Оператором к исполнению своих обязательств по договору, содержит персональные данные, Оператор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w:t>
      </w:r>
      <w:r>
        <w:rPr>
          <w:color w:val="000000"/>
        </w:rPr>
        <w:t xml:space="preserve">ении № </w:t>
      </w:r>
      <w:proofErr w:type="gramStart"/>
      <w:r w:rsidR="00290B93">
        <w:rPr>
          <w:color w:val="000000"/>
        </w:rPr>
        <w:t>10</w:t>
      </w:r>
      <w:r>
        <w:rPr>
          <w:color w:val="000000"/>
        </w:rPr>
        <w:t xml:space="preserve">  к</w:t>
      </w:r>
      <w:proofErr w:type="gramEnd"/>
      <w:r>
        <w:rPr>
          <w:color w:val="000000"/>
        </w:rPr>
        <w:t xml:space="preserve"> настоящему Договору;</w:t>
      </w:r>
    </w:p>
    <w:p w:rsidR="002D1603" w:rsidRDefault="00364FF7" w:rsidP="004E2615">
      <w:pPr>
        <w:widowControl w:val="0"/>
        <w:tabs>
          <w:tab w:val="left" w:pos="360"/>
        </w:tabs>
        <w:suppressAutoHyphens/>
        <w:spacing w:before="60"/>
        <w:ind w:firstLine="709"/>
        <w:jc w:val="both"/>
        <w:rPr>
          <w:color w:val="000000"/>
        </w:rPr>
      </w:pPr>
      <w:r>
        <w:rPr>
          <w:color w:val="000000"/>
        </w:rPr>
        <w:t xml:space="preserve">- </w:t>
      </w:r>
      <w:r w:rsidR="005F3535">
        <w:rPr>
          <w:color w:val="000000"/>
        </w:rPr>
        <w:t>в</w:t>
      </w:r>
      <w:r w:rsidR="002D1603" w:rsidRPr="00364FF7">
        <w:rPr>
          <w:color w:val="000000"/>
        </w:rPr>
        <w:t xml:space="preserve"> момент подписания Сторонами настоящего Договора </w:t>
      </w:r>
      <w:r>
        <w:rPr>
          <w:color w:val="000000"/>
        </w:rPr>
        <w:t xml:space="preserve">- </w:t>
      </w:r>
      <w:r w:rsidR="002D1603" w:rsidRPr="00364FF7">
        <w:rPr>
          <w:color w:val="000000"/>
        </w:rPr>
        <w:t>документы, подтверждающие регистрацию/отсутствие регистрации Оператора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r w:rsidRPr="00364FF7">
        <w:rPr>
          <w:color w:val="000000"/>
        </w:rPr>
        <w:t xml:space="preserve"> </w:t>
      </w:r>
      <w:r w:rsidR="002D1603" w:rsidRPr="00364FF7">
        <w:rPr>
          <w:color w:val="000000"/>
        </w:rPr>
        <w:t xml:space="preserve">документы налогового органа или иные документы, содержащие сведения о действующем у </w:t>
      </w:r>
      <w:proofErr w:type="gramStart"/>
      <w:r w:rsidR="002D1603" w:rsidRPr="00364FF7">
        <w:rPr>
          <w:color w:val="000000"/>
        </w:rPr>
        <w:t>Оператора  режиме</w:t>
      </w:r>
      <w:proofErr w:type="gramEnd"/>
      <w:r w:rsidR="002D1603" w:rsidRPr="00364FF7">
        <w:rPr>
          <w:color w:val="000000"/>
        </w:rPr>
        <w:t xml:space="preserve"> налогообложения .</w:t>
      </w:r>
    </w:p>
    <w:p w:rsidR="002D1603" w:rsidRPr="004E2615" w:rsidRDefault="002D1603"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4E2615">
        <w:rPr>
          <w:color w:val="000000"/>
        </w:rPr>
        <w:t xml:space="preserve">Оператор обязуется соблюдать положения Антикоррупционной оговорки (Приложение № </w:t>
      </w:r>
      <w:r w:rsidR="00290B93">
        <w:rPr>
          <w:color w:val="000000"/>
        </w:rPr>
        <w:t>11</w:t>
      </w:r>
      <w:r w:rsidRPr="004E2615">
        <w:rPr>
          <w:color w:val="000000"/>
        </w:rPr>
        <w:t xml:space="preserve"> к настоящему договору).</w:t>
      </w:r>
    </w:p>
    <w:p w:rsidR="002D1603" w:rsidRPr="004E261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4E2615">
        <w:rPr>
          <w:color w:val="000000"/>
        </w:rPr>
        <w:t xml:space="preserve"> </w:t>
      </w:r>
      <w:r w:rsidR="002D1603" w:rsidRPr="004E2615">
        <w:rPr>
          <w:color w:val="000000"/>
        </w:rPr>
        <w:t>Оператор гарантирует, что:</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зарегистрирован в ЕГРЮЛ надлежащим образом;</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своевременно и в полном объеме уплачивает налоги, сборы и страховые взносы;</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xml:space="preserve">- отражает в налоговой отчетности по НДС все суммы НДС, предъявленные </w:t>
      </w:r>
      <w:r w:rsidR="00B22879" w:rsidRPr="005F3535">
        <w:rPr>
          <w:color w:val="000000"/>
        </w:rPr>
        <w:t>Клиенту</w:t>
      </w:r>
      <w:r w:rsidRPr="005F3535">
        <w:rPr>
          <w:color w:val="000000"/>
        </w:rPr>
        <w:t>;</w:t>
      </w:r>
    </w:p>
    <w:p w:rsidR="0018537E" w:rsidRPr="005F3535" w:rsidRDefault="002D1603" w:rsidP="005F3535">
      <w:pPr>
        <w:widowControl w:val="0"/>
        <w:tabs>
          <w:tab w:val="left" w:pos="360"/>
        </w:tabs>
        <w:suppressAutoHyphens/>
        <w:spacing w:before="60"/>
        <w:ind w:firstLine="709"/>
        <w:jc w:val="both"/>
        <w:rPr>
          <w:color w:val="000000"/>
        </w:rPr>
      </w:pPr>
      <w:r w:rsidRPr="005F3535">
        <w:rPr>
          <w:color w:val="000000"/>
        </w:rPr>
        <w:t xml:space="preserve">- лица, подписывающие от его имени первичные документы и счета-фактуры, имеют </w:t>
      </w:r>
      <w:r w:rsidRPr="005F3535">
        <w:rPr>
          <w:color w:val="000000"/>
        </w:rPr>
        <w:lastRenderedPageBreak/>
        <w:t>на это все необходимые полномочия и доверенности.</w:t>
      </w:r>
    </w:p>
    <w:p w:rsidR="00B22879" w:rsidRPr="005F353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5F3535">
        <w:rPr>
          <w:color w:val="000000"/>
        </w:rPr>
        <w:t>Оператор обязан организовать круглосуточную службу технической поддержки для приема обращений Клиента в рамках п.4.9. Договора.</w:t>
      </w:r>
    </w:p>
    <w:p w:rsidR="00B22879" w:rsidRPr="005F353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5F3535">
        <w:rPr>
          <w:color w:val="000000"/>
        </w:rPr>
        <w:t>Стороны обязаны оформлять первичные бухгалтерские документы в соответствии с пунктом 2 статьи 9 Федерального закона от 06.12.2011 № 402-ФЗ «О бухгалтерском учете». Стороны гарантируют, что первичные бухгалтерские документы, выставленные в рамках настоящего Договора, утверждены в соответствии с пунктом 4 статьи 9 Федерального закона от 06.12.2011 № 402-ФЗ «О бухгалтерском учете».</w:t>
      </w:r>
    </w:p>
    <w:p w:rsidR="00B22879" w:rsidRPr="005F353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5F3535">
        <w:rPr>
          <w:color w:val="000000"/>
        </w:rPr>
        <w:t>Оператор раз в год или по мере внесения изменений, но не менее чем за 10 (десять) календарных дней до планируемых работ на Оборудовании, расположенном в помещениях, находящихся во владении Клиента, предоставляет Клиенту список работников для организации</w:t>
      </w:r>
      <w:r w:rsidRPr="00B22879">
        <w:rPr>
          <w:rFonts w:ascii="CharterCTT" w:hAnsi="CharterCTT"/>
          <w:color w:val="000000"/>
          <w:sz w:val="20"/>
          <w:szCs w:val="20"/>
        </w:rPr>
        <w:t xml:space="preserve"> </w:t>
      </w:r>
      <w:r w:rsidRPr="005F3535">
        <w:rPr>
          <w:color w:val="000000"/>
        </w:rPr>
        <w:t xml:space="preserve">их надлежащего допуска Клиентом на объекты последнего. </w:t>
      </w:r>
    </w:p>
    <w:p w:rsidR="00B22879" w:rsidRPr="001529EF" w:rsidRDefault="005F3535" w:rsidP="005F3535">
      <w:pPr>
        <w:pStyle w:val="afe"/>
        <w:widowControl w:val="0"/>
        <w:numPr>
          <w:ilvl w:val="1"/>
          <w:numId w:val="17"/>
        </w:numPr>
        <w:suppressAutoHyphens/>
        <w:spacing w:before="60"/>
        <w:jc w:val="both"/>
        <w:rPr>
          <w:b/>
          <w:color w:val="000000"/>
        </w:rPr>
      </w:pPr>
      <w:r w:rsidRPr="001529EF">
        <w:rPr>
          <w:b/>
          <w:color w:val="000000"/>
        </w:rPr>
        <w:t xml:space="preserve"> </w:t>
      </w:r>
      <w:r w:rsidR="00B22879" w:rsidRPr="001529EF">
        <w:rPr>
          <w:b/>
          <w:color w:val="000000"/>
        </w:rPr>
        <w:t>Права Оп</w:t>
      </w:r>
      <w:r w:rsidRPr="001529EF">
        <w:rPr>
          <w:b/>
          <w:color w:val="000000"/>
        </w:rPr>
        <w:t>ер</w:t>
      </w:r>
      <w:r w:rsidR="00B22879" w:rsidRPr="001529EF">
        <w:rPr>
          <w:b/>
          <w:color w:val="000000"/>
        </w:rPr>
        <w:t>атора:</w:t>
      </w:r>
    </w:p>
    <w:p w:rsidR="006E6990" w:rsidRPr="002B05A9" w:rsidRDefault="006E6990" w:rsidP="00F8482E">
      <w:pPr>
        <w:widowControl w:val="0"/>
        <w:numPr>
          <w:ilvl w:val="2"/>
          <w:numId w:val="17"/>
        </w:numPr>
        <w:tabs>
          <w:tab w:val="clear" w:pos="720"/>
          <w:tab w:val="left" w:pos="851"/>
        </w:tabs>
        <w:suppressAutoHyphens/>
        <w:spacing w:before="60"/>
        <w:ind w:left="0" w:firstLine="0"/>
        <w:jc w:val="both"/>
        <w:rPr>
          <w:bCs/>
          <w:iCs/>
        </w:rPr>
      </w:pPr>
      <w:r w:rsidRPr="006E6990">
        <w:rPr>
          <w:bCs/>
          <w:iCs/>
        </w:rPr>
        <w:t xml:space="preserve"> </w:t>
      </w:r>
      <w:r w:rsidRPr="002B05A9">
        <w:rPr>
          <w:bCs/>
          <w:iCs/>
        </w:rPr>
        <w:t>Оказание Услуг может быть приостановлено по инициативе Оператора в случаях, предусмотренных настоящим Договором.</w:t>
      </w:r>
    </w:p>
    <w:p w:rsidR="006E6990" w:rsidRPr="002B05A9" w:rsidRDefault="006E6990"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Оператор вправе предоставлять (направлять) Клиенту информацию, в том числе рекламного характера, об услугах Оператора, способах и условиях их предоставления и заказа.</w:t>
      </w:r>
    </w:p>
    <w:p w:rsidR="006E6990" w:rsidRPr="002B05A9" w:rsidRDefault="006E6990"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Оператор вправе получать от Клиента информацию, необходимую для исполнения условий Договора, в соответствии с письменными запросами Оператора с указанием оснований необходимости получения запрашиваемой информации.</w:t>
      </w:r>
    </w:p>
    <w:p w:rsidR="00A551C6" w:rsidRPr="002B05A9" w:rsidRDefault="002C3EE8"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В течение срока действия настоящего ДОГОВОРА изменять тарифы на оказываемые Услуги </w:t>
      </w:r>
      <w:r w:rsidR="00652562" w:rsidRPr="002B05A9">
        <w:rPr>
          <w:bCs/>
          <w:iCs/>
        </w:rPr>
        <w:t xml:space="preserve">по согласованию с </w:t>
      </w:r>
      <w:r w:rsidR="000D6187" w:rsidRPr="002B05A9">
        <w:rPr>
          <w:bCs/>
          <w:iCs/>
        </w:rPr>
        <w:t>Клиентом</w:t>
      </w:r>
      <w:r w:rsidR="00652562" w:rsidRPr="002B05A9">
        <w:rPr>
          <w:bCs/>
          <w:iCs/>
        </w:rPr>
        <w:t xml:space="preserve"> путем заключения соответствую</w:t>
      </w:r>
      <w:r w:rsidR="000D6187" w:rsidRPr="002B05A9">
        <w:rPr>
          <w:bCs/>
          <w:iCs/>
        </w:rPr>
        <w:t xml:space="preserve">щего Дополнительного соглашения с уведомлением Клиента об изменении тарифов не менее чем за </w:t>
      </w:r>
      <w:bookmarkStart w:id="0" w:name="_GoBack"/>
      <w:r w:rsidR="000D6187" w:rsidRPr="002B05A9">
        <w:rPr>
          <w:bCs/>
          <w:iCs/>
        </w:rPr>
        <w:t>30</w:t>
      </w:r>
      <w:bookmarkEnd w:id="0"/>
      <w:r w:rsidR="000D6187" w:rsidRPr="002B05A9">
        <w:rPr>
          <w:bCs/>
          <w:iCs/>
        </w:rPr>
        <w:t xml:space="preserve"> календарных дней до даты введения нов</w:t>
      </w:r>
      <w:r w:rsidR="005F3535" w:rsidRPr="002B05A9">
        <w:rPr>
          <w:bCs/>
          <w:iCs/>
        </w:rPr>
        <w:t>о</w:t>
      </w:r>
      <w:r w:rsidR="000D6187" w:rsidRPr="002B05A9">
        <w:rPr>
          <w:bCs/>
          <w:iCs/>
        </w:rPr>
        <w:t xml:space="preserve">го тарифа. </w:t>
      </w:r>
    </w:p>
    <w:p w:rsidR="002C3EE8" w:rsidRPr="002B05A9" w:rsidRDefault="002C3EE8"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Проводить ремонтно-профилактические работы продолжительностью до </w:t>
      </w:r>
      <w:r w:rsidR="006540C8" w:rsidRPr="002B05A9">
        <w:rPr>
          <w:bCs/>
          <w:iCs/>
        </w:rPr>
        <w:t>2</w:t>
      </w:r>
      <w:r w:rsidRPr="002B05A9">
        <w:rPr>
          <w:bCs/>
          <w:iCs/>
        </w:rPr>
        <w:t xml:space="preserve"> (</w:t>
      </w:r>
      <w:r w:rsidR="006540C8" w:rsidRPr="002B05A9">
        <w:rPr>
          <w:bCs/>
          <w:iCs/>
        </w:rPr>
        <w:t>двух</w:t>
      </w:r>
      <w:r w:rsidRPr="002B05A9">
        <w:rPr>
          <w:bCs/>
          <w:iCs/>
        </w:rPr>
        <w:t xml:space="preserve">) часов с приостановкой оказания Услуг </w:t>
      </w:r>
      <w:r w:rsidR="000D6187" w:rsidRPr="002B05A9">
        <w:rPr>
          <w:bCs/>
          <w:iCs/>
        </w:rPr>
        <w:t>Клиенту</w:t>
      </w:r>
      <w:r w:rsidRPr="002B05A9">
        <w:rPr>
          <w:bCs/>
          <w:iCs/>
        </w:rPr>
        <w:t xml:space="preserve"> на период проведения работ. Суммарная продолжительность ремонтно-профилактических работ не должна превышать </w:t>
      </w:r>
      <w:r w:rsidR="006540C8" w:rsidRPr="002B05A9">
        <w:rPr>
          <w:bCs/>
          <w:iCs/>
        </w:rPr>
        <w:t>4</w:t>
      </w:r>
      <w:r w:rsidRPr="002B05A9">
        <w:rPr>
          <w:bCs/>
          <w:iCs/>
        </w:rPr>
        <w:t xml:space="preserve"> (</w:t>
      </w:r>
      <w:r w:rsidR="006540C8" w:rsidRPr="002B05A9">
        <w:rPr>
          <w:bCs/>
          <w:iCs/>
        </w:rPr>
        <w:t>четырех</w:t>
      </w:r>
      <w:r w:rsidRPr="002B05A9">
        <w:rPr>
          <w:bCs/>
          <w:iCs/>
        </w:rPr>
        <w:t xml:space="preserve">) часов за календарный месяц. </w:t>
      </w:r>
      <w:r w:rsidR="000D6187" w:rsidRPr="002B05A9">
        <w:rPr>
          <w:bCs/>
          <w:iCs/>
        </w:rPr>
        <w:t>Оператор</w:t>
      </w:r>
      <w:r w:rsidRPr="002B05A9">
        <w:rPr>
          <w:bCs/>
          <w:iCs/>
        </w:rPr>
        <w:t xml:space="preserve"> направляет уведомление </w:t>
      </w:r>
      <w:r w:rsidR="006540C8" w:rsidRPr="002B05A9">
        <w:rPr>
          <w:bCs/>
          <w:iCs/>
        </w:rPr>
        <w:t xml:space="preserve">Клиенту </w:t>
      </w:r>
      <w:r w:rsidRPr="002B05A9">
        <w:rPr>
          <w:bCs/>
          <w:iCs/>
        </w:rPr>
        <w:t xml:space="preserve">не менее чем за </w:t>
      </w:r>
      <w:r w:rsidR="000D6187" w:rsidRPr="002B05A9">
        <w:rPr>
          <w:bCs/>
          <w:iCs/>
        </w:rPr>
        <w:t>72</w:t>
      </w:r>
      <w:r w:rsidRPr="002B05A9">
        <w:rPr>
          <w:bCs/>
          <w:iCs/>
        </w:rPr>
        <w:t xml:space="preserve"> (</w:t>
      </w:r>
      <w:r w:rsidR="000D6187" w:rsidRPr="002B05A9">
        <w:rPr>
          <w:bCs/>
          <w:iCs/>
        </w:rPr>
        <w:t>семьдесят два</w:t>
      </w:r>
      <w:r w:rsidRPr="002B05A9">
        <w:rPr>
          <w:bCs/>
          <w:iCs/>
        </w:rPr>
        <w:t xml:space="preserve">) часа до начала проведения ремонтно-профилактических работ по адресу электронной почты, указанному </w:t>
      </w:r>
      <w:r w:rsidR="000D6187" w:rsidRPr="002B05A9">
        <w:rPr>
          <w:bCs/>
          <w:iCs/>
        </w:rPr>
        <w:t>Клиентом</w:t>
      </w:r>
      <w:r w:rsidRPr="002B05A9">
        <w:rPr>
          <w:bCs/>
          <w:iCs/>
        </w:rPr>
        <w:t xml:space="preserve"> в Заказе.</w:t>
      </w:r>
    </w:p>
    <w:p w:rsidR="002C3EE8" w:rsidRPr="002B05A9" w:rsidRDefault="002C3EE8"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Временно, на период до 6 (шести) месяцев, приостановить оказание Услуг, уведомив об этом </w:t>
      </w:r>
      <w:r w:rsidR="000D6187" w:rsidRPr="002B05A9">
        <w:rPr>
          <w:bCs/>
          <w:iCs/>
        </w:rPr>
        <w:t>Клиента</w:t>
      </w:r>
      <w:r w:rsidRPr="002B05A9">
        <w:rPr>
          <w:bCs/>
          <w:iCs/>
        </w:rPr>
        <w:t xml:space="preserve"> не позднее, чем за </w:t>
      </w:r>
      <w:r w:rsidR="000D6187" w:rsidRPr="002B05A9">
        <w:rPr>
          <w:bCs/>
          <w:iCs/>
        </w:rPr>
        <w:t>3 суток</w:t>
      </w:r>
      <w:r w:rsidRPr="002B05A9">
        <w:rPr>
          <w:bCs/>
          <w:iCs/>
        </w:rPr>
        <w:t>, в случае, если:</w:t>
      </w:r>
    </w:p>
    <w:p w:rsidR="002C3EE8" w:rsidRPr="00D90108" w:rsidRDefault="00A551C6" w:rsidP="00A551C6">
      <w:pPr>
        <w:pStyle w:val="aff1"/>
        <w:jc w:val="both"/>
      </w:pPr>
      <w:r>
        <w:t xml:space="preserve">     - </w:t>
      </w:r>
      <w:r w:rsidR="006540C8">
        <w:t>Клиент</w:t>
      </w:r>
      <w:r w:rsidR="002C3EE8" w:rsidRPr="00D90108">
        <w:t xml:space="preserve"> подключает к сети связи </w:t>
      </w:r>
      <w:r w:rsidR="006540C8" w:rsidRPr="006540C8">
        <w:t xml:space="preserve">Оператора </w:t>
      </w:r>
      <w:r w:rsidR="002C3EE8" w:rsidRPr="00D90108">
        <w:t>неисправное оконечное оборудование, или использует не сертифицированное оконечное оборудование;</w:t>
      </w:r>
    </w:p>
    <w:p w:rsidR="002C3EE8" w:rsidRPr="00D90108" w:rsidRDefault="00A551C6" w:rsidP="00A551C6">
      <w:pPr>
        <w:pStyle w:val="aff1"/>
        <w:jc w:val="both"/>
      </w:pPr>
      <w:r>
        <w:t xml:space="preserve">     - </w:t>
      </w:r>
      <w:r w:rsidR="006540C8">
        <w:t>Клиент</w:t>
      </w:r>
      <w:r w:rsidR="002C3EE8" w:rsidRPr="00D90108">
        <w:t xml:space="preserve"> своими действиями или бездействием создает опасность нарушения надлежащего</w:t>
      </w:r>
      <w:r w:rsidR="00900F5D">
        <w:t xml:space="preserve"> </w:t>
      </w:r>
      <w:r w:rsidR="002C3EE8" w:rsidRPr="00D90108">
        <w:t xml:space="preserve">функционирования сети связи или оборудования </w:t>
      </w:r>
      <w:proofErr w:type="gramStart"/>
      <w:r w:rsidR="00F8482E" w:rsidRPr="00F8482E">
        <w:t>Оператора</w:t>
      </w:r>
      <w:proofErr w:type="gramEnd"/>
      <w:r w:rsidR="00F8482E" w:rsidRPr="00F8482E">
        <w:t xml:space="preserve"> </w:t>
      </w:r>
      <w:r w:rsidR="002C3EE8" w:rsidRPr="00D90108">
        <w:t xml:space="preserve">или других </w:t>
      </w:r>
      <w:r w:rsidR="00BD7215">
        <w:t>Клиент</w:t>
      </w:r>
      <w:r w:rsidR="002C3EE8" w:rsidRPr="00D90108">
        <w:t xml:space="preserve">ов </w:t>
      </w:r>
      <w:r w:rsidR="00F8482E" w:rsidRPr="00F8482E">
        <w:t>Оператора</w:t>
      </w:r>
      <w:r w:rsidR="002C3EE8" w:rsidRPr="00F8482E">
        <w:t>.</w:t>
      </w:r>
    </w:p>
    <w:p w:rsidR="002C3EE8" w:rsidRPr="00D90108" w:rsidRDefault="00A551C6" w:rsidP="00A551C6">
      <w:pPr>
        <w:pStyle w:val="aff1"/>
        <w:jc w:val="both"/>
      </w:pPr>
      <w:r>
        <w:t xml:space="preserve">     </w:t>
      </w:r>
      <w:r w:rsidR="002C3EE8" w:rsidRPr="00D90108">
        <w:t>В этом случае отказ в предоставлении или приостановление предоставления Услуг по настоящему ДОГОВОРУ допускается в той мере, в какой это необходимо для устранения такой опасности;</w:t>
      </w:r>
    </w:p>
    <w:p w:rsidR="00B04E72" w:rsidRPr="002B05A9" w:rsidRDefault="002C3EE8" w:rsidP="0031745F">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В случае не устранения указанных в подпункте </w:t>
      </w:r>
      <w:r w:rsidR="0031745F" w:rsidRPr="002B05A9">
        <w:rPr>
          <w:bCs/>
          <w:iCs/>
        </w:rPr>
        <w:t>3.2.6</w:t>
      </w:r>
      <w:r w:rsidRPr="002B05A9">
        <w:rPr>
          <w:bCs/>
          <w:iCs/>
        </w:rPr>
        <w:t xml:space="preserve"> настоящего ДОГОВОРА нарушений в течение 6 (шести) месяцев со дня получения </w:t>
      </w:r>
      <w:r w:rsidR="000D6187" w:rsidRPr="002B05A9">
        <w:rPr>
          <w:bCs/>
          <w:iCs/>
        </w:rPr>
        <w:t>Клиентом</w:t>
      </w:r>
      <w:r w:rsidRPr="002B05A9">
        <w:rPr>
          <w:bCs/>
          <w:iCs/>
        </w:rPr>
        <w:t xml:space="preserve"> от </w:t>
      </w:r>
      <w:r w:rsidR="000D6187" w:rsidRPr="002B05A9">
        <w:rPr>
          <w:bCs/>
          <w:iCs/>
        </w:rPr>
        <w:t>Оператора</w:t>
      </w:r>
      <w:r w:rsidRPr="002B05A9">
        <w:rPr>
          <w:bCs/>
          <w:iCs/>
        </w:rPr>
        <w:t xml:space="preserve"> уведомления в письменной форме о приостановлении оказание Услуг, в одностороннем порядке </w:t>
      </w:r>
      <w:r w:rsidR="00D609E7" w:rsidRPr="002B05A9">
        <w:rPr>
          <w:bCs/>
          <w:iCs/>
        </w:rPr>
        <w:t xml:space="preserve">отказаться от </w:t>
      </w:r>
      <w:r w:rsidR="000D6187" w:rsidRPr="002B05A9">
        <w:rPr>
          <w:bCs/>
          <w:iCs/>
        </w:rPr>
        <w:t>предоставления Услуги</w:t>
      </w:r>
      <w:r w:rsidRPr="002B05A9">
        <w:rPr>
          <w:bCs/>
          <w:iCs/>
        </w:rPr>
        <w:t xml:space="preserve"> </w:t>
      </w:r>
      <w:r w:rsidR="000D6187" w:rsidRPr="002B05A9">
        <w:rPr>
          <w:bCs/>
          <w:iCs/>
        </w:rPr>
        <w:t>с уведомлением Клиента не менее чем за 30 календарных дней до даты прекращения оказания Услуги.</w:t>
      </w:r>
    </w:p>
    <w:p w:rsidR="006E6990" w:rsidRPr="001529EF" w:rsidRDefault="001529EF" w:rsidP="001529EF">
      <w:pPr>
        <w:pStyle w:val="afe"/>
        <w:widowControl w:val="0"/>
        <w:numPr>
          <w:ilvl w:val="1"/>
          <w:numId w:val="17"/>
        </w:numPr>
        <w:tabs>
          <w:tab w:val="clear" w:pos="360"/>
          <w:tab w:val="left" w:pos="709"/>
          <w:tab w:val="num" w:pos="993"/>
        </w:tabs>
        <w:suppressAutoHyphens/>
        <w:jc w:val="both"/>
        <w:rPr>
          <w:b/>
          <w:color w:val="000000"/>
        </w:rPr>
      </w:pPr>
      <w:r>
        <w:rPr>
          <w:b/>
          <w:color w:val="000000"/>
        </w:rPr>
        <w:t xml:space="preserve"> </w:t>
      </w:r>
      <w:r w:rsidR="0037398A">
        <w:rPr>
          <w:b/>
          <w:color w:val="000000"/>
        </w:rPr>
        <w:t>Права и о</w:t>
      </w:r>
      <w:r w:rsidRPr="001529EF">
        <w:rPr>
          <w:b/>
          <w:color w:val="000000"/>
        </w:rPr>
        <w:t>бязанности Клиента</w:t>
      </w:r>
    </w:p>
    <w:p w:rsidR="006E6990" w:rsidRPr="003970DE"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1529EF">
        <w:rPr>
          <w:color w:val="000000"/>
        </w:rPr>
        <w:t xml:space="preserve">Клиент обязуется принимать и оплачивать Услуги Оператора в порядке, размере и сроки, </w:t>
      </w:r>
      <w:r w:rsidRPr="003970DE">
        <w:rPr>
          <w:color w:val="000000"/>
        </w:rPr>
        <w:t xml:space="preserve">предусмотренные разделом </w:t>
      </w:r>
      <w:r w:rsidR="0037398A" w:rsidRPr="003970DE">
        <w:rPr>
          <w:color w:val="000000"/>
        </w:rPr>
        <w:t>4</w:t>
      </w:r>
      <w:r w:rsidRPr="003970DE">
        <w:rPr>
          <w:color w:val="000000"/>
        </w:rPr>
        <w:t xml:space="preserve"> Договора.</w:t>
      </w:r>
    </w:p>
    <w:p w:rsidR="006E6990" w:rsidRPr="003970DE"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3970DE">
        <w:rPr>
          <w:color w:val="000000"/>
        </w:rPr>
        <w:lastRenderedPageBreak/>
        <w:t>Клиент извещает Оператора обо всех случаях перерывов связи в предоставляемых Клиенту Услугах.</w:t>
      </w:r>
    </w:p>
    <w:p w:rsidR="006E6990" w:rsidRPr="006E6990"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осуществляет обслуживание помещения и соответствующих сооружений Клиента с тем, чтобы обеспечить надлежащие условия оказания Услуги и эксплуатации Оборудования, установленного Оператором, рекомендованные производителем данного Оборудования.</w:t>
      </w:r>
    </w:p>
    <w:p w:rsidR="006E6990" w:rsidRPr="006E6990"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В течение 5 (пяти) рабочих дней с даты получения Акта начала оказания услуг, Клиент обязан предоставить Оператору, подписанный Акт начала оказания услуг или предоставить мотивированный отказ. Если в течение вышеуказанного срока подписанный Клиентом Акт начала оказания услуг или мотивированный отказ не поступил к Оператору, то датой начала оказания Услуг считается дата, указанная в Акте начала оказания услуг. В случае поступления мотивированного отказа Стороны составляют двухсторонний акт с перечнем необходимых доработок и указанием сроков их выполнения.</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 xml:space="preserve">Клиент обязуется письменно извещать Оператора о прекращении своего права владения и/или пользования помещением, где предоставляются Услуги, изменении наименования (фирменного наименования), места нахождения, фактического адреса, иных реквизитов, указанных в Договоре, и другой необходимой информации для предоставления Услуг по Договору, но в любом случае не позднее, чем через 5 (пять) календарных дней с даты таких изменений по реквизитам, указанным в разделе 14 Договора. В случае невыполнения указанной обязанности и при условии, что такое невыполнении приведет к невозможности надлежащего исполнения Оператором настоящего Договора и/или надлежащего использования оборудования Оператора, Клиент оплачивает Оператору стоимость Услуг за период </w:t>
      </w:r>
      <w:proofErr w:type="spellStart"/>
      <w:r w:rsidRPr="006E6990">
        <w:rPr>
          <w:color w:val="000000"/>
        </w:rPr>
        <w:t>неизвещения</w:t>
      </w:r>
      <w:proofErr w:type="spellEnd"/>
      <w:r w:rsidRPr="006E6990">
        <w:rPr>
          <w:color w:val="000000"/>
        </w:rPr>
        <w:t xml:space="preserve"> Оператора.</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обязуется использовать только сертифицированное оборудование связи и/или оборудование, имеющее декларации о соответствии, а также лицензированное программное обеспечение. Клиент соглашается с тем, что Оператор не несет ответственности за качество Услуг и вправе приостановить предоставление Услуг Клиенту в том случае, если Клиент использует для получения Услуг средства связи, не сертифицированные Министерством связи и массовых коммуникаций Российской Федерации и/или не имеющие декларации о соответствии согласно требованиям законодательства Российской Федерации.</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обязуется в рабочее время обеспечить беспрепятственный доступ работников Оператора в помещение Клиента, предъявивших соответствующее удостоверение, для выполнения работ, необходимых для оказания Услуг, а также для проведения осмотра, ремонта и технического обслуживания средств, сооружений, линий связи в помещениях, находящихся во владении и (или) пользовании Клиента.</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вправе отказаться от всех, либо каких-либо из Услуг, письменно уведомив Оператора не менее чем за 30 (тридцать) календарных дней до предполагаемой даты отключения Услуги.</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вправе осуществлять переход с одного тарифного плана по соответствующей Услуге на другой, письменно уведомив об этом Оператора не позднее, чем за 30 (тридцать) календарных дней до даты изменения тарифного плана. При этом указанный переход производится только с начала нового Отчетного периода и оформляется изменением к соответствующему Дополнительному соглашению, либо Бланку заказа к соответствующему Дополнительному соглашению. Информация о действующих тарифах и тарифных планах Оператора на Услуги предоставляются Клиенту по запросу.</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имеет право на круглосуточную поддержку Оператором уровня качества предоставляемых Услуг и обращения к Оператору по всем вопросам, касающимся условий и качества оказанных Услуг, в соответствии с требованиями действующего законодательства Российской Федерации в области связи и настоящего Договора.</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lastRenderedPageBreak/>
        <w:t>Клиент имеет право на получение от Оператора информации, необходимой для исполнения условий Договора.</w:t>
      </w:r>
    </w:p>
    <w:p w:rsidR="0037398A" w:rsidRDefault="0037398A" w:rsidP="0037398A">
      <w:pPr>
        <w:pStyle w:val="afe"/>
        <w:widowControl w:val="0"/>
        <w:numPr>
          <w:ilvl w:val="2"/>
          <w:numId w:val="17"/>
        </w:numPr>
        <w:tabs>
          <w:tab w:val="clear" w:pos="720"/>
          <w:tab w:val="num" w:pos="426"/>
        </w:tabs>
        <w:suppressAutoHyphens/>
        <w:spacing w:before="60"/>
        <w:ind w:left="0" w:firstLine="0"/>
        <w:jc w:val="both"/>
        <w:rPr>
          <w:color w:val="000000"/>
        </w:rPr>
      </w:pPr>
      <w:r w:rsidRPr="0037398A">
        <w:rPr>
          <w:color w:val="000000"/>
        </w:rPr>
        <w:t xml:space="preserve">Обратиться с письменным запросом об осуществлении перерасчёта ежемесячной платы в случае не предоставления </w:t>
      </w:r>
      <w:r>
        <w:rPr>
          <w:color w:val="000000"/>
        </w:rPr>
        <w:t>Оператором</w:t>
      </w:r>
      <w:r w:rsidRPr="0037398A">
        <w:rPr>
          <w:color w:val="000000"/>
        </w:rPr>
        <w:t xml:space="preserve"> Услуг по ДОГОВОРУ при условии превышения суммарной продолжительности перерывов в оказании Услуг свыше 4 (четырех) часов в течение календарного месяца. Перерасчет осуществляется исходя из длительности перерыва в предоставлении услуг в размере 1/720 от ежемесячной платы за прерванную Услугу за каждый полный и неполный час перерыва. При этом перерывы более 30 (тридцати) минут округляются до 1 (одного) часа. Перерывы в предоставлении Услуг продолжительностью менее 30 (тридцати) минут при перерасчете не учитываются.</w:t>
      </w:r>
    </w:p>
    <w:p w:rsidR="001C0071" w:rsidRPr="00E31594" w:rsidRDefault="00CA7707" w:rsidP="00E31594">
      <w:pPr>
        <w:pStyle w:val="aff1"/>
        <w:numPr>
          <w:ilvl w:val="0"/>
          <w:numId w:val="12"/>
        </w:numPr>
        <w:jc w:val="center"/>
        <w:rPr>
          <w:b/>
        </w:rPr>
      </w:pPr>
      <w:r>
        <w:rPr>
          <w:b/>
        </w:rPr>
        <w:t xml:space="preserve">СТОИМОСТЬ УСЛУГ И </w:t>
      </w:r>
      <w:r w:rsidR="00B04E72" w:rsidRPr="001C0071">
        <w:rPr>
          <w:b/>
        </w:rPr>
        <w:t>ПОРЯДОК ОПЛАТЫ УСЛУГ ПО ДОГОВОРУ</w:t>
      </w:r>
    </w:p>
    <w:p w:rsidR="00CA7707" w:rsidRPr="001109D3" w:rsidRDefault="001109D3" w:rsidP="00F31542">
      <w:pPr>
        <w:pStyle w:val="21"/>
        <w:widowControl w:val="0"/>
        <w:numPr>
          <w:ilvl w:val="1"/>
          <w:numId w:val="24"/>
        </w:numPr>
        <w:suppressAutoHyphens/>
        <w:spacing w:before="60" w:after="0" w:line="240" w:lineRule="auto"/>
        <w:ind w:left="0" w:firstLine="0"/>
        <w:jc w:val="both"/>
        <w:rPr>
          <w:snapToGrid w:val="0"/>
        </w:rPr>
      </w:pPr>
      <w:r w:rsidRPr="001109D3">
        <w:rPr>
          <w:snapToGrid w:val="0"/>
        </w:rPr>
        <w:t xml:space="preserve"> </w:t>
      </w:r>
      <w:r w:rsidR="00CA7707" w:rsidRPr="001109D3">
        <w:rPr>
          <w:snapToGrid w:val="0"/>
        </w:rPr>
        <w:t>Предельная стоимость настоящего Договора, включая все и любые Дополнительные соглашения, и Бланки заказа к нему, не может превышать ____________ (___________________________________________________________________________</w:t>
      </w:r>
      <w:proofErr w:type="gramStart"/>
      <w:r w:rsidR="00CA7707" w:rsidRPr="001109D3">
        <w:rPr>
          <w:snapToGrid w:val="0"/>
        </w:rPr>
        <w:t>_)  рублей</w:t>
      </w:r>
      <w:proofErr w:type="gramEnd"/>
      <w:r w:rsidR="00CA7707" w:rsidRPr="001109D3">
        <w:rPr>
          <w:snapToGrid w:val="0"/>
        </w:rPr>
        <w:t xml:space="preserve">  00  копеек,  в том числе НДС _________________________ руб., включая все налоги и сборы, подлежащие уплате согласно законодательству РФ. </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 xml:space="preserve">Тарифы на Услуги, подлежащие государственному регулированию, устанавливаются и изменяются в соответствии с действующим законодательством Российской Федерации. Оператор обязан не менее чем за 10 (десять) календарных дней до изменения стоимости Услуг (введения новых тарифов на Услуги) извещать об этом Клиента путем письменного уведомления. </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Расчеты между Сторонами производятся в российских рублях.</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Оплата Услуг производится Клиентом по действующим Тарифам Оператора, указанным в Дополнительных соглашениях к Договору (соответствующих Бланках заказов на предоставление Услуг). Сумма НДС указывается в счете отдельно.</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Клиент обязан оплачивать Оператору оказанные Услуги по Договору исключительно по реквизитам, указанным в счете на оплату.</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Фактическая дата начала оказания Услуг определяется в Акте (Актах) начала оказания услуг.</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Оператор выставляет в филиалы Клиента (адреса и реквизиты филиалов Клиента указаны в Приложении № 1</w:t>
      </w:r>
      <w:r w:rsidR="00290B93">
        <w:rPr>
          <w:snapToGrid w:val="0"/>
        </w:rPr>
        <w:t>2</w:t>
      </w:r>
      <w:r w:rsidRPr="001109D3">
        <w:rPr>
          <w:snapToGrid w:val="0"/>
        </w:rPr>
        <w:t xml:space="preserve"> к Договору) счета и Акты сдачи-приемки выполненных работ (оказанных услуг) за Отчетный период в течение 5 (пяти) рабочих дней со дня окончания Отчетного периода с указанием общей суммы платежа, а также с указанием каждого вида Услуг, их объема и стоимости. Основанием для выставления счета Клиенту за оказанные Услуги являются данные Оператора, полученные с помощью оборудования, используемого для учета объема оказанных соответствующих Услуг. Выставление счета-фактуры Оператором или иным уполномоченным лицом от имени Оператора Клиенту производится в соответствии с налоговым законодательством Российской Федерации. Копии счета, счета-фактуры, Акта сдачи-приемки выполненных работ (оказанных услуг), Акта начала оказания услуг направляются по E-</w:t>
      </w:r>
      <w:proofErr w:type="spellStart"/>
      <w:r w:rsidRPr="001109D3">
        <w:rPr>
          <w:snapToGrid w:val="0"/>
        </w:rPr>
        <w:t>mail</w:t>
      </w:r>
      <w:proofErr w:type="spellEnd"/>
      <w:r w:rsidRPr="001109D3">
        <w:rPr>
          <w:snapToGrid w:val="0"/>
        </w:rPr>
        <w:t>, указанному в Приложении №1</w:t>
      </w:r>
      <w:r w:rsidR="00290B93">
        <w:rPr>
          <w:snapToGrid w:val="0"/>
        </w:rPr>
        <w:t>2</w:t>
      </w:r>
      <w:r w:rsidRPr="001109D3">
        <w:rPr>
          <w:snapToGrid w:val="0"/>
        </w:rPr>
        <w:t xml:space="preserve"> Договора, Оригиналы документов направляются способом, указанным в пункте 12.3 Договора. Датой доставки документов считается дата получения оригиналов Акта сдачи–приемки выполненных работ (оказанных услуг), счета, счета-фактуры.</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Филиал Клиента в течение 5 (пяти) рабочих дней со дня получения оригинала Акта сдачи–приемки выполненных работ (оказанных услуг) рассматривает его, при отсутствии замечаний, подписывает и направляет в адрес Оператора. Подписанный Сторонами Акт сдачи–приемки выполненных работ (оказанных услуг) является подтверждением факта и объема оказанных Услуг.</w:t>
      </w:r>
    </w:p>
    <w:p w:rsidR="00CA7707" w:rsidRPr="003970DE"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3970DE">
        <w:rPr>
          <w:snapToGrid w:val="0"/>
        </w:rPr>
        <w:t xml:space="preserve">Клиент производит оплату, выставляемого Оператором за оказанные Услуги, полученные в Отчетном периоде, в течение </w:t>
      </w:r>
      <w:r w:rsidR="00DD39C8">
        <w:rPr>
          <w:snapToGrid w:val="0"/>
        </w:rPr>
        <w:t>___</w:t>
      </w:r>
      <w:r w:rsidR="003970DE" w:rsidRPr="003970DE">
        <w:rPr>
          <w:snapToGrid w:val="0"/>
        </w:rPr>
        <w:t xml:space="preserve"> </w:t>
      </w:r>
      <w:r w:rsidRPr="003970DE">
        <w:rPr>
          <w:snapToGrid w:val="0"/>
        </w:rPr>
        <w:t>(</w:t>
      </w:r>
      <w:r w:rsidR="00DD39C8">
        <w:rPr>
          <w:snapToGrid w:val="0"/>
        </w:rPr>
        <w:t>____________</w:t>
      </w:r>
      <w:r w:rsidRPr="003970DE">
        <w:rPr>
          <w:snapToGrid w:val="0"/>
        </w:rPr>
        <w:t xml:space="preserve">) рабочих дней с момента </w:t>
      </w:r>
      <w:r w:rsidRPr="003970DE">
        <w:rPr>
          <w:snapToGrid w:val="0"/>
        </w:rPr>
        <w:lastRenderedPageBreak/>
        <w:t>подписания филиалами Клиента Актов сдачи–приемки выполненных работ (оказанных услуг) и выставленных счетов-фактур.</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3970DE">
        <w:rPr>
          <w:snapToGrid w:val="0"/>
        </w:rPr>
        <w:t xml:space="preserve">В случае, если соответствующим Бланком заказа предусмотрен единовременный платеж за организацию Услуги, Клиент обеспечивает оплату такого платежа на основании счета Оператора с приложением отчета о проведенных мероприятиях по организации Услуги в течение </w:t>
      </w:r>
      <w:r w:rsidR="009976C5">
        <w:rPr>
          <w:snapToGrid w:val="0"/>
        </w:rPr>
        <w:t>___</w:t>
      </w:r>
      <w:r w:rsidRPr="003970DE">
        <w:rPr>
          <w:snapToGrid w:val="0"/>
        </w:rPr>
        <w:t xml:space="preserve"> (</w:t>
      </w:r>
      <w:r w:rsidR="009976C5">
        <w:rPr>
          <w:snapToGrid w:val="0"/>
        </w:rPr>
        <w:t>___________</w:t>
      </w:r>
      <w:r w:rsidRPr="003970DE">
        <w:rPr>
          <w:snapToGrid w:val="0"/>
        </w:rPr>
        <w:t xml:space="preserve">) </w:t>
      </w:r>
      <w:r w:rsidR="009976C5">
        <w:rPr>
          <w:snapToGrid w:val="0"/>
        </w:rPr>
        <w:t>____________</w:t>
      </w:r>
      <w:r w:rsidRPr="003970DE">
        <w:rPr>
          <w:snapToGrid w:val="0"/>
        </w:rPr>
        <w:t xml:space="preserve"> дней с момента подписания</w:t>
      </w:r>
      <w:r w:rsidRPr="001109D3">
        <w:rPr>
          <w:snapToGrid w:val="0"/>
        </w:rPr>
        <w:t xml:space="preserve"> такого Бланка заказа.  </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Датой оплаты считается дата списания денежных средств с корсчета банка Клиента.</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 xml:space="preserve">Оплата Услуг производится с обязательным указанием назначения платежа - за Услуги Оператору, а также номера Договора, номера счета и периода оказания Услуг. Стороны подтверждают, что в случае, если каким-либо Дополнительным соглашением предусмотрены сроки, отличные от указанных в </w:t>
      </w:r>
      <w:r w:rsidR="001109D3">
        <w:rPr>
          <w:snapToGrid w:val="0"/>
        </w:rPr>
        <w:t>п.п.4</w:t>
      </w:r>
      <w:r w:rsidR="009976C5">
        <w:rPr>
          <w:snapToGrid w:val="0"/>
        </w:rPr>
        <w:t>.9</w:t>
      </w:r>
      <w:r w:rsidRPr="001109D3">
        <w:rPr>
          <w:snapToGrid w:val="0"/>
        </w:rPr>
        <w:t>-</w:t>
      </w:r>
      <w:r w:rsidR="001109D3">
        <w:rPr>
          <w:snapToGrid w:val="0"/>
        </w:rPr>
        <w:t>4</w:t>
      </w:r>
      <w:r w:rsidRPr="001109D3">
        <w:rPr>
          <w:snapToGrid w:val="0"/>
        </w:rPr>
        <w:t xml:space="preserve">.11 Договора, Стороны при оплате и приемке услуг по соответствующему Дополнительному соглашению руководствуются положениями такого Дополнительного соглашения.  </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При расхождении стоимости Услуги, указанной в Акте сдачи-приемки выполненных работ (оказанных услуг), и данных Клиента более чем на 3 (три)% от данных Оператора, Клиент имеет право на сверку объемов оказанных Услуг в соответствии с Регламентом проведения сверки объёмов оказанных услуг, представленном в Приложении №</w:t>
      </w:r>
      <w:r w:rsidR="00290B93">
        <w:rPr>
          <w:snapToGrid w:val="0"/>
        </w:rPr>
        <w:t>8</w:t>
      </w:r>
      <w:r w:rsidRPr="001109D3">
        <w:rPr>
          <w:snapToGrid w:val="0"/>
        </w:rPr>
        <w:t xml:space="preserve"> к Договору.</w:t>
      </w:r>
    </w:p>
    <w:p w:rsidR="00CA7707" w:rsidRPr="001109D3" w:rsidRDefault="00CA7707" w:rsidP="00CA7707">
      <w:pPr>
        <w:pStyle w:val="aff6"/>
        <w:keepNext w:val="0"/>
        <w:suppressAutoHyphens/>
        <w:spacing w:before="60"/>
        <w:ind w:firstLine="426"/>
      </w:pPr>
      <w:r w:rsidRPr="001109D3">
        <w:t>В этом случае Клиент подписывает Акт сдачи-приемки выполненных работ (услуг), указав в нем признанную и оспариваемую стоимость Услуги. Не позднее последнего числа Расчетного периода оплачивается только неоспариваемый объем оказанной Услуги. Оспариваемый объем оплачивается в течение 10 (десяти) календарных дней после проведения сверки объемов оказанных Услуг, урегулирования разногласий и подписания Сторонами акта сверки объемов оказанных Услуг.</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Не реже одного раза в год, а также по мере необходимости, Стороны осуществляют сверку расчетов за оказанные Услуги. Акт сверки расчетов составляется заинтересованной Стороной в 2 (двух) экземплярах и подписывается уполномоченными представителями Сторон. Сторона-Инициатор направляет в адрес Стороны-Получателя оригиналы Акта сверки расчетов почтой с уведомлением. В течение 20 (двадцати) рабочих дней с даты получения Акта сверки расчетов Сторона-Получатель должна подписать, заверить печатью и направить 1 (один) экземпляр «Акта сверки расчетов» в адрес Стороны-Инициатора или предоставить мотивированные возражения по поводу достоверности содержащейся в нем информации.</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В случае если в течение 20 (двадцати) рабочих дней с даты получения Акта сверки расчетов Сторона-Получатель не направляет в адрес Стороны-Инициатора подписанный Акт сверки расчетов или мотивированные возражения по поводу достоверности содержащейся в нем информации, Акт сверки расчетов считается признанным Стороной-Получателем без расхождений в редакции Стороны-Инициатора.</w:t>
      </w:r>
    </w:p>
    <w:p w:rsidR="001C0071" w:rsidRPr="00E31594" w:rsidRDefault="00B04E72" w:rsidP="001109D3">
      <w:pPr>
        <w:pStyle w:val="aff1"/>
        <w:numPr>
          <w:ilvl w:val="0"/>
          <w:numId w:val="24"/>
        </w:numPr>
        <w:jc w:val="center"/>
        <w:rPr>
          <w:b/>
          <w:bCs/>
        </w:rPr>
      </w:pPr>
      <w:r w:rsidRPr="001C0071">
        <w:rPr>
          <w:b/>
          <w:bCs/>
        </w:rPr>
        <w:t>ОТВЕТСТВЕННОСТЬ СТОРОН ПО ДОГОВОРУ</w:t>
      </w:r>
    </w:p>
    <w:p w:rsidR="00CA7707" w:rsidRPr="0075213A"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За неисполнение или ненадлежащее исполнение своих обязательств по Договору </w:t>
      </w:r>
      <w:r w:rsidRPr="0075213A">
        <w:rPr>
          <w:bCs/>
        </w:rPr>
        <w:t>Оператор</w:t>
      </w:r>
      <w:r w:rsidRPr="0075213A">
        <w:rPr>
          <w:color w:val="000000"/>
        </w:rPr>
        <w:t xml:space="preserve"> и Клиент несут ответственность в соответствии с действующим законодательством Российской Федерации и Договором. При этом ни одна из Сторон ни при каких обстоятельствах не несет никакой ответственности перед другой Стороной за упущенную выгоду или любые другие косвенные потери.</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 xml:space="preserve">В случае задержки платежа, либо иного нарушения Клиентом требований, установленных действующим законодательством Российской Федерации или Договором, Оператор вправе, с предварительным уведомлением Клиента не менее, чем за 30 (тридцать) календарных дней, приостановить оказание Услуг на срок до полного погашения задолженности Клиентом, либо, соответственно, устранения иных допущенных Клиентом </w:t>
      </w:r>
      <w:r w:rsidRPr="00CA7707">
        <w:rPr>
          <w:color w:val="000000"/>
        </w:rPr>
        <w:lastRenderedPageBreak/>
        <w:t>нарушений. Возобновление предоставления оказания Услуг осуществляется Оператором в сроки, предусмотренные в Дополнительных соглашениях к настоящему Договору, при отсутствии срока в течение 5 (пяти) рабочих дней от даты погашения Клиентом задолженности и/или устранения допущенных нарушений с уведомлением об этом Оператора. За каждый день просрочки оплаты по каждой из оказанных Клиенту Услуг, Оператор вправе взыскать с Клиента неустойку в размере 0,02 (ноль целых две сотых) % от просроченной к оплате суммы за каждый день просрочки, но не более 5 (пяти) % от просроченной к оплате суммы.</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Оператор не несет ответственности за содержание информации, передаваемой Клиентом по сетям электросвязи.</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Оператор несет ответственность за качество и своевременность оказываемых Услуг согласно положениям настоящего Договора и соответствующим Дополнительным соглашениям к Договору.</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 xml:space="preserve">В случае </w:t>
      </w:r>
      <w:proofErr w:type="spellStart"/>
      <w:r w:rsidRPr="00CA7707">
        <w:rPr>
          <w:color w:val="000000"/>
        </w:rPr>
        <w:t>непредоставления</w:t>
      </w:r>
      <w:proofErr w:type="spellEnd"/>
      <w:r w:rsidRPr="00CA7707">
        <w:rPr>
          <w:color w:val="000000"/>
        </w:rPr>
        <w:t xml:space="preserve"> Оператором информации об отнесении привлекаемых </w:t>
      </w:r>
      <w:proofErr w:type="spellStart"/>
      <w:r w:rsidRPr="00CA7707">
        <w:rPr>
          <w:color w:val="000000"/>
        </w:rPr>
        <w:t>субисполнителей</w:t>
      </w:r>
      <w:proofErr w:type="spellEnd"/>
      <w:r w:rsidRPr="00CA7707">
        <w:rPr>
          <w:color w:val="000000"/>
        </w:rPr>
        <w:t xml:space="preserve"> к субъектам малого и среднего предпринимательства, Клиент получает право на взыскание с Оператора штрафа в размере 0,1 (ноль целых одна десятая) % от стоимости Договора.</w:t>
      </w:r>
    </w:p>
    <w:p w:rsidR="0086125D" w:rsidRPr="0075213A" w:rsidRDefault="0086125D"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Оператор подтверждает и гарантирует, что при предоставлении в адрес </w:t>
      </w:r>
      <w:r w:rsidR="00BD7215">
        <w:rPr>
          <w:color w:val="000000"/>
        </w:rPr>
        <w:t>Клиент</w:t>
      </w:r>
      <w:r w:rsidRPr="0075213A">
        <w:rPr>
          <w:color w:val="000000"/>
        </w:rPr>
        <w:t>а информации о полной цепоч</w:t>
      </w:r>
      <w:r w:rsidR="00C2292D" w:rsidRPr="0075213A">
        <w:rPr>
          <w:color w:val="000000"/>
        </w:rPr>
        <w:t>ке собственников (п.</w:t>
      </w:r>
      <w:r w:rsidR="0075213A" w:rsidRPr="0075213A">
        <w:rPr>
          <w:color w:val="000000"/>
        </w:rPr>
        <w:t>3.1.10</w:t>
      </w:r>
      <w:r w:rsidR="00C2292D" w:rsidRPr="0075213A">
        <w:rPr>
          <w:color w:val="000000"/>
        </w:rPr>
        <w:t xml:space="preserve"> </w:t>
      </w:r>
      <w:r w:rsidRPr="0075213A">
        <w:rPr>
          <w:color w:val="000000"/>
        </w:rPr>
        <w:t xml:space="preserve">Договора), им соблюдены все требования Федерального закона от 27.07.2006 г. №152-ФЗ «О персональных данных». </w:t>
      </w:r>
    </w:p>
    <w:p w:rsidR="00A53E11" w:rsidRPr="00A53E11" w:rsidRDefault="0086125D" w:rsidP="00A53E11">
      <w:pPr>
        <w:tabs>
          <w:tab w:val="num" w:pos="1260"/>
        </w:tabs>
        <w:jc w:val="both"/>
      </w:pPr>
      <w:r w:rsidRPr="0086125D">
        <w:t xml:space="preserve">            В случае привлечение </w:t>
      </w:r>
      <w:r w:rsidR="00BD7215">
        <w:t>Клиент</w:t>
      </w:r>
      <w:r w:rsidRPr="0086125D">
        <w:t xml:space="preserve">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w:t>
      </w:r>
      <w:r w:rsidR="00BD7215">
        <w:t>Клиент</w:t>
      </w:r>
      <w:r w:rsidRPr="0086125D">
        <w:t xml:space="preserve">а Оператором, последний обязуется возместить </w:t>
      </w:r>
      <w:r w:rsidR="00BD7215">
        <w:t>Клиент</w:t>
      </w:r>
      <w:r w:rsidRPr="0086125D">
        <w:t xml:space="preserve">у убытки, а также все возможные расходы (в том числе, судебные), связанные с привлечением </w:t>
      </w:r>
      <w:r w:rsidR="00BD7215">
        <w:t>Клиент</w:t>
      </w:r>
      <w:r w:rsidRPr="0086125D">
        <w:t xml:space="preserve">а к такой ответственности.  </w:t>
      </w:r>
    </w:p>
    <w:p w:rsidR="00A53E11" w:rsidRPr="0075213A" w:rsidRDefault="00A53E11"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 Оператор несет ответственность перед </w:t>
      </w:r>
      <w:r w:rsidR="00BD7215">
        <w:rPr>
          <w:color w:val="000000"/>
        </w:rPr>
        <w:t>Клиент</w:t>
      </w:r>
      <w:r w:rsidRPr="0075213A">
        <w:rPr>
          <w:color w:val="000000"/>
        </w:rPr>
        <w:t>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53E11" w:rsidRPr="0075213A" w:rsidRDefault="005F512F"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 </w:t>
      </w:r>
      <w:r w:rsidR="00A53E11" w:rsidRPr="0075213A">
        <w:rPr>
          <w:color w:val="000000"/>
        </w:rPr>
        <w:t xml:space="preserve">Оператор обязуется возместить </w:t>
      </w:r>
      <w:r w:rsidR="00BD7215">
        <w:rPr>
          <w:color w:val="000000"/>
        </w:rPr>
        <w:t>Клиент</w:t>
      </w:r>
      <w:r w:rsidR="00A53E11" w:rsidRPr="0075213A">
        <w:rPr>
          <w:color w:val="000000"/>
        </w:rPr>
        <w:t xml:space="preserve">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w:t>
      </w:r>
      <w:r w:rsidR="00BD7215">
        <w:rPr>
          <w:color w:val="000000"/>
        </w:rPr>
        <w:t>Клиент</w:t>
      </w:r>
      <w:r w:rsidR="00A53E11" w:rsidRPr="0075213A">
        <w:rPr>
          <w:color w:val="000000"/>
        </w:rPr>
        <w:t>у указанных сумм является решение налоговой инспекции по результатам камеральной или выездной проверки.</w:t>
      </w:r>
    </w:p>
    <w:p w:rsidR="00C2292D" w:rsidRPr="00A8597C" w:rsidRDefault="00C2292D" w:rsidP="00A8597C">
      <w:pPr>
        <w:pStyle w:val="21"/>
        <w:widowControl w:val="0"/>
        <w:numPr>
          <w:ilvl w:val="1"/>
          <w:numId w:val="24"/>
        </w:numPr>
        <w:tabs>
          <w:tab w:val="num" w:pos="426"/>
        </w:tabs>
        <w:suppressAutoHyphens/>
        <w:spacing w:before="60" w:after="0" w:line="240" w:lineRule="auto"/>
        <w:ind w:left="0" w:firstLine="0"/>
        <w:jc w:val="both"/>
        <w:rPr>
          <w:color w:val="000000"/>
        </w:rPr>
      </w:pPr>
      <w:r w:rsidRPr="00A8597C">
        <w:rPr>
          <w:color w:val="000000"/>
        </w:rPr>
        <w:t xml:space="preserve">Если Оператор нарушит гарантии (любую одну, несколько или все вместе), указанные в п. </w:t>
      </w:r>
      <w:r w:rsidR="00A8597C" w:rsidRPr="00A8597C">
        <w:rPr>
          <w:color w:val="000000"/>
        </w:rPr>
        <w:t>3.1.12</w:t>
      </w:r>
      <w:r w:rsidRPr="00A8597C">
        <w:rPr>
          <w:color w:val="000000"/>
        </w:rPr>
        <w:t xml:space="preserve"> настоящего Договора, и это повлечет:</w:t>
      </w:r>
    </w:p>
    <w:p w:rsidR="00C2292D" w:rsidRPr="00172B5D" w:rsidRDefault="00C2292D" w:rsidP="00C2292D">
      <w:pPr>
        <w:ind w:firstLine="708"/>
        <w:jc w:val="both"/>
      </w:pPr>
      <w:r w:rsidRPr="00172B5D">
        <w:t xml:space="preserve">- предъявление налоговыми органами требований к </w:t>
      </w:r>
      <w:r w:rsidR="00BD7215">
        <w:rPr>
          <w:rFonts w:eastAsia="Calibri"/>
          <w:spacing w:val="-2"/>
          <w:lang w:eastAsia="en-US"/>
        </w:rPr>
        <w:t>Клиент</w:t>
      </w:r>
      <w:r>
        <w:rPr>
          <w:rFonts w:eastAsia="Calibri"/>
          <w:spacing w:val="-2"/>
          <w:lang w:eastAsia="en-US"/>
        </w:rPr>
        <w:t>у</w:t>
      </w:r>
      <w:r w:rsidRPr="00172B5D">
        <w:rPr>
          <w:rFonts w:eastAsia="Calibri"/>
          <w:spacing w:val="-2"/>
          <w:lang w:eastAsia="en-US"/>
        </w:rPr>
        <w:t xml:space="preserve"> </w:t>
      </w:r>
      <w:r w:rsidRPr="00172B5D">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2292D" w:rsidRPr="00172B5D" w:rsidRDefault="00C2292D" w:rsidP="00C2292D">
      <w:pPr>
        <w:ind w:firstLine="708"/>
        <w:jc w:val="both"/>
      </w:pPr>
      <w:r w:rsidRPr="00172B5D">
        <w:t xml:space="preserve">- предъявление третьими лицами, купившими у </w:t>
      </w:r>
      <w:r w:rsidR="00BD7215">
        <w:rPr>
          <w:rFonts w:eastAsia="Calibri"/>
          <w:spacing w:val="-2"/>
          <w:lang w:eastAsia="en-US"/>
        </w:rPr>
        <w:t>Клиент</w:t>
      </w:r>
      <w:r>
        <w:rPr>
          <w:rFonts w:eastAsia="Calibri"/>
          <w:spacing w:val="-2"/>
          <w:lang w:eastAsia="en-US"/>
        </w:rPr>
        <w:t>а</w:t>
      </w:r>
      <w:r w:rsidRPr="00172B5D">
        <w:rPr>
          <w:rFonts w:eastAsia="Calibri"/>
          <w:spacing w:val="-2"/>
          <w:lang w:eastAsia="en-US"/>
        </w:rPr>
        <w:t xml:space="preserve"> </w:t>
      </w:r>
      <w:r w:rsidRPr="00172B5D">
        <w:t xml:space="preserve">товары (работы, услуги), имущественные права, являющиеся предметом настоящего Договора, требований к </w:t>
      </w:r>
      <w:r w:rsidR="00BD7215">
        <w:rPr>
          <w:rFonts w:eastAsia="Calibri"/>
          <w:spacing w:val="-2"/>
          <w:lang w:eastAsia="en-US"/>
        </w:rPr>
        <w:t>Клиент</w:t>
      </w:r>
      <w:r>
        <w:rPr>
          <w:rFonts w:eastAsia="Calibri"/>
          <w:spacing w:val="-2"/>
          <w:lang w:eastAsia="en-US"/>
        </w:rPr>
        <w:t>у</w:t>
      </w:r>
      <w:r w:rsidRPr="00172B5D">
        <w:rPr>
          <w:rFonts w:eastAsia="Calibri"/>
          <w:spacing w:val="-2"/>
          <w:lang w:eastAsia="en-US"/>
        </w:rPr>
        <w:t xml:space="preserve"> </w:t>
      </w:r>
      <w:r w:rsidRPr="00172B5D">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Оператор</w:t>
      </w:r>
      <w:r w:rsidRPr="00172B5D">
        <w:rPr>
          <w:rFonts w:eastAsia="Calibri"/>
          <w:spacing w:val="-2"/>
          <w:lang w:eastAsia="en-US"/>
        </w:rPr>
        <w:t xml:space="preserve"> </w:t>
      </w:r>
      <w:r w:rsidRPr="00172B5D">
        <w:t xml:space="preserve">обязуется возместить </w:t>
      </w:r>
      <w:r w:rsidR="00BD7215">
        <w:rPr>
          <w:rFonts w:eastAsia="Calibri"/>
          <w:spacing w:val="-2"/>
          <w:lang w:eastAsia="en-US"/>
        </w:rPr>
        <w:t>Клиент</w:t>
      </w:r>
      <w:r>
        <w:rPr>
          <w:rFonts w:eastAsia="Calibri"/>
          <w:spacing w:val="-2"/>
          <w:lang w:eastAsia="en-US"/>
        </w:rPr>
        <w:t>у</w:t>
      </w:r>
      <w:r w:rsidRPr="00172B5D">
        <w:rPr>
          <w:rFonts w:eastAsia="Calibri"/>
          <w:spacing w:val="-2"/>
          <w:lang w:eastAsia="en-US"/>
        </w:rPr>
        <w:t xml:space="preserve"> </w:t>
      </w:r>
      <w:r w:rsidRPr="00172B5D">
        <w:t xml:space="preserve">убытки, который последний понес вследствие таких нарушений. </w:t>
      </w:r>
    </w:p>
    <w:p w:rsidR="00C2292D" w:rsidRPr="00A8597C" w:rsidRDefault="00C2292D" w:rsidP="00A8597C">
      <w:pPr>
        <w:pStyle w:val="21"/>
        <w:widowControl w:val="0"/>
        <w:numPr>
          <w:ilvl w:val="1"/>
          <w:numId w:val="24"/>
        </w:numPr>
        <w:tabs>
          <w:tab w:val="num" w:pos="426"/>
        </w:tabs>
        <w:suppressAutoHyphens/>
        <w:spacing w:before="60" w:after="0" w:line="240" w:lineRule="auto"/>
        <w:ind w:left="0" w:firstLine="0"/>
        <w:jc w:val="both"/>
        <w:rPr>
          <w:color w:val="000000"/>
        </w:rPr>
      </w:pPr>
      <w:r w:rsidRPr="00A8597C">
        <w:rPr>
          <w:color w:val="000000"/>
        </w:rPr>
        <w:t xml:space="preserve">Оператор в соответствии со ст. 406.1 Гражданского кодекса Российской Федерации </w:t>
      </w:r>
      <w:r w:rsidRPr="00A8597C">
        <w:rPr>
          <w:color w:val="000000"/>
        </w:rPr>
        <w:lastRenderedPageBreak/>
        <w:t xml:space="preserve">возмещает </w:t>
      </w:r>
      <w:r w:rsidR="00BD7215">
        <w:rPr>
          <w:color w:val="000000"/>
        </w:rPr>
        <w:t>Клиент</w:t>
      </w:r>
      <w:r w:rsidRPr="00A8597C">
        <w:rPr>
          <w:color w:val="000000"/>
        </w:rPr>
        <w:t xml:space="preserve">у все убытки последнего, возникшие в случаях, указанных в п. </w:t>
      </w:r>
      <w:r w:rsidR="00847AC7">
        <w:rPr>
          <w:color w:val="000000"/>
        </w:rPr>
        <w:t>5.9</w:t>
      </w:r>
      <w:r w:rsidRPr="00A8597C">
        <w:rPr>
          <w:color w:val="000000"/>
        </w:rPr>
        <w:t xml:space="preserve"> настоящего Договора. При этом факт оспаривания или </w:t>
      </w:r>
      <w:proofErr w:type="spellStart"/>
      <w:r w:rsidRPr="00A8597C">
        <w:rPr>
          <w:color w:val="000000"/>
        </w:rPr>
        <w:t>неоспаривания</w:t>
      </w:r>
      <w:proofErr w:type="spellEnd"/>
      <w:r w:rsidRPr="00A8597C">
        <w:rPr>
          <w:color w:val="000000"/>
        </w:rPr>
        <w:t xml:space="preserve"> налоговых доначислений в налоговом органе, в том числе вышестоящем, или в суде, а также факт оспаривания или </w:t>
      </w:r>
      <w:proofErr w:type="spellStart"/>
      <w:r w:rsidRPr="00A8597C">
        <w:rPr>
          <w:color w:val="000000"/>
        </w:rPr>
        <w:t>неоспаривания</w:t>
      </w:r>
      <w:proofErr w:type="spellEnd"/>
      <w:r w:rsidRPr="00A8597C">
        <w:rPr>
          <w:color w:val="000000"/>
        </w:rPr>
        <w:t xml:space="preserve"> в суде претензий третьих лиц не влияет на обязанность Оператора возместить имущественные потери.</w:t>
      </w:r>
    </w:p>
    <w:p w:rsidR="00C2292D" w:rsidRPr="003970DE" w:rsidRDefault="00C2292D" w:rsidP="00A8597C">
      <w:pPr>
        <w:pStyle w:val="21"/>
        <w:widowControl w:val="0"/>
        <w:numPr>
          <w:ilvl w:val="1"/>
          <w:numId w:val="24"/>
        </w:numPr>
        <w:tabs>
          <w:tab w:val="num" w:pos="426"/>
        </w:tabs>
        <w:suppressAutoHyphens/>
        <w:spacing w:before="60" w:after="0" w:line="240" w:lineRule="auto"/>
        <w:ind w:left="0" w:firstLine="0"/>
        <w:jc w:val="both"/>
        <w:rPr>
          <w:color w:val="000000"/>
        </w:rPr>
      </w:pPr>
      <w:r w:rsidRPr="00A8597C">
        <w:rPr>
          <w:color w:val="000000"/>
        </w:rPr>
        <w:t xml:space="preserve">В случае </w:t>
      </w:r>
      <w:r w:rsidRPr="003970DE">
        <w:rPr>
          <w:color w:val="000000"/>
        </w:rPr>
        <w:t xml:space="preserve">неисполнения Оператором обязанностей, установленных п. 4.1.8 настоящего Договора, </w:t>
      </w:r>
      <w:r w:rsidR="00BD7215" w:rsidRPr="003970DE">
        <w:rPr>
          <w:color w:val="000000"/>
        </w:rPr>
        <w:t>Клиент</w:t>
      </w:r>
      <w:r w:rsidRPr="003970DE">
        <w:rPr>
          <w:color w:val="000000"/>
        </w:rPr>
        <w:t xml:space="preserve"> вправе в одностороннем внесудебном порядке отказаться от исполнения настоящего Договора, письменно уведомив об этом Оператора. Договор считается расторгнутым по истечении 5 (пяти) календарных дней с момента получения Оператором указанного письменного уведомления </w:t>
      </w:r>
      <w:r w:rsidR="00BD7215" w:rsidRPr="003970DE">
        <w:rPr>
          <w:color w:val="000000"/>
        </w:rPr>
        <w:t>Клиент</w:t>
      </w:r>
      <w:r w:rsidRPr="003970DE">
        <w:rPr>
          <w:color w:val="000000"/>
        </w:rPr>
        <w:t>а.</w:t>
      </w:r>
    </w:p>
    <w:p w:rsidR="002B05A9" w:rsidRPr="003970DE" w:rsidRDefault="002B05A9" w:rsidP="002B05A9">
      <w:pPr>
        <w:pStyle w:val="21"/>
        <w:widowControl w:val="0"/>
        <w:numPr>
          <w:ilvl w:val="1"/>
          <w:numId w:val="24"/>
        </w:numPr>
        <w:tabs>
          <w:tab w:val="num" w:pos="426"/>
        </w:tabs>
        <w:suppressAutoHyphens/>
        <w:spacing w:before="60" w:after="0" w:line="240" w:lineRule="auto"/>
        <w:ind w:left="0" w:firstLine="0"/>
        <w:jc w:val="both"/>
        <w:rPr>
          <w:color w:val="000000"/>
        </w:rPr>
      </w:pPr>
      <w:r w:rsidRPr="003970DE">
        <w:rPr>
          <w:color w:val="000000"/>
        </w:rPr>
        <w:t xml:space="preserve">За нарушение Оператором срока начала оказания услуг </w:t>
      </w:r>
      <w:r w:rsidR="009B6B72" w:rsidRPr="003970DE">
        <w:rPr>
          <w:color w:val="000000"/>
        </w:rPr>
        <w:t xml:space="preserve">в соответствии с </w:t>
      </w:r>
      <w:proofErr w:type="spellStart"/>
      <w:r w:rsidR="009B6B72" w:rsidRPr="003970DE">
        <w:rPr>
          <w:color w:val="000000"/>
        </w:rPr>
        <w:t>п.п</w:t>
      </w:r>
      <w:proofErr w:type="spellEnd"/>
      <w:r w:rsidR="009B6B72" w:rsidRPr="003970DE">
        <w:rPr>
          <w:color w:val="000000"/>
        </w:rPr>
        <w:t>. 9.1, 9.2 Договора</w:t>
      </w:r>
      <w:r w:rsidRPr="003970DE">
        <w:rPr>
          <w:color w:val="000000"/>
        </w:rPr>
        <w:t>, Клиент вправе взыскать с Оператора неустойку в размере 50 000,00 рублей (пятьдесят тысяч рублей 00 копеек) за каждый факт нарушения срока по каждой услуге (каналу).</w:t>
      </w:r>
    </w:p>
    <w:p w:rsidR="001C0071" w:rsidRPr="003970DE" w:rsidRDefault="003D2EC8" w:rsidP="001109D3">
      <w:pPr>
        <w:pStyle w:val="aff1"/>
        <w:numPr>
          <w:ilvl w:val="0"/>
          <w:numId w:val="24"/>
        </w:numPr>
        <w:jc w:val="center"/>
        <w:rPr>
          <w:b/>
        </w:rPr>
      </w:pPr>
      <w:r w:rsidRPr="003970DE">
        <w:rPr>
          <w:b/>
        </w:rPr>
        <w:t>КОНФИДЕ</w:t>
      </w:r>
      <w:r w:rsidR="00BC2BA3" w:rsidRPr="003970DE">
        <w:rPr>
          <w:b/>
        </w:rPr>
        <w:t>Н</w:t>
      </w:r>
      <w:r w:rsidRPr="003970DE">
        <w:rPr>
          <w:b/>
        </w:rPr>
        <w:t>ЦИАЛЬНОСТЬ</w:t>
      </w:r>
    </w:p>
    <w:p w:rsidR="00AB0153" w:rsidRPr="006F0EC7"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6F0EC7">
        <w:rPr>
          <w:color w:val="000000"/>
        </w:rPr>
        <w:t>Для целей Договора Конфиденциальной информацией считается вся предоставляемая Сторонами друг другу юридическая, финансовая и иная информация, связанная с заключением и исполнением Договора, которая была помечена, как конфиденциальная.</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Право на любую информацию или данные, предоставленные в письменном виде или в ином формате, сохраняется за Стороной, предоставившей эту информацию.</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Каждая Сторона по Договору имеет право предоставлять доступ к Конфиденциальной информации своим сотрудникам, для выполнения ими своих трудовых обязанностей при условии соблюдения ее конфиденциальности.</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Стороны обязуются исключить доступ третьих лиц или представителей Сторон, неуполномоченных работать с Конфиденциальной информацией, к Конфиденциальной информации, относящейся к Договору.</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Конфиденциальная информация не подлежит разглашению или передаче третьим лицам, не иначе, как по письменному разрешению другой Стороны, в течение срока действия Договора и по окончании его действия в течение 3 (трех) лет, кроме случаев, когда это требуется в соответствии с законодательством Российской Федерации.</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В случае разглашения (включая неумышленное) Конфиденциальной информации виновная Сторона несет ответственность перед другой Стороной по возмещению фактически причиненного такими действиями ущерба в порядке, предусмотренном действующим законодательством Российской Федерации.</w:t>
      </w:r>
    </w:p>
    <w:p w:rsidR="00C2292D"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Стороны обязуются немедленно оповещать друг друга обо всех известных случаях и предполагаемых попытках нарушения безопасности информационных ресурсов и/или сетей друг друга</w:t>
      </w:r>
      <w:r w:rsidR="00C2292D" w:rsidRPr="009D15FC">
        <w:rPr>
          <w:color w:val="000000"/>
        </w:rPr>
        <w:t xml:space="preserve">, заключаемого Сторонами по типовой форме, утвержденной у </w:t>
      </w:r>
      <w:r w:rsidR="009D15FC">
        <w:rPr>
          <w:color w:val="000000"/>
        </w:rPr>
        <w:t>Клиента</w:t>
      </w:r>
      <w:r w:rsidR="00C2292D" w:rsidRPr="009D15FC">
        <w:rPr>
          <w:color w:val="000000"/>
        </w:rPr>
        <w:t>.</w:t>
      </w:r>
    </w:p>
    <w:p w:rsidR="0073156A" w:rsidRPr="009D15FC" w:rsidRDefault="00141E0E" w:rsidP="009D15FC">
      <w:pPr>
        <w:pStyle w:val="aff1"/>
        <w:numPr>
          <w:ilvl w:val="0"/>
          <w:numId w:val="24"/>
        </w:numPr>
        <w:jc w:val="center"/>
        <w:rPr>
          <w:b/>
        </w:rPr>
      </w:pPr>
      <w:r w:rsidRPr="009D15FC">
        <w:rPr>
          <w:b/>
        </w:rPr>
        <w:t>ОБСТОЯТЕЛЬСТВА НЕПРЕОДОЛИМОЙ СИЛЫ</w:t>
      </w:r>
    </w:p>
    <w:p w:rsidR="00C2292D" w:rsidRPr="00BD7215" w:rsidRDefault="00C2292D" w:rsidP="00BD7215">
      <w:pPr>
        <w:pStyle w:val="21"/>
        <w:widowControl w:val="0"/>
        <w:numPr>
          <w:ilvl w:val="1"/>
          <w:numId w:val="24"/>
        </w:numPr>
        <w:tabs>
          <w:tab w:val="num" w:pos="709"/>
        </w:tabs>
        <w:suppressAutoHyphens/>
        <w:spacing w:before="60" w:after="0" w:line="240" w:lineRule="auto"/>
        <w:ind w:left="0" w:firstLine="0"/>
        <w:jc w:val="both"/>
        <w:rPr>
          <w:rFonts w:eastAsia="Calibri"/>
          <w:lang w:eastAsia="en-US"/>
        </w:rPr>
      </w:pPr>
      <w:r w:rsidRPr="00172B5D">
        <w:t xml:space="preserve">Стороны </w:t>
      </w:r>
      <w:r w:rsidRPr="00BD7215">
        <w:rPr>
          <w:color w:val="000000"/>
        </w:rPr>
        <w:t>освобождаются</w:t>
      </w:r>
      <w:r w:rsidRPr="00172B5D">
        <w:t xml:space="preserve">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2292D" w:rsidRPr="00172B5D" w:rsidRDefault="00C2292D" w:rsidP="00C2292D">
      <w:pPr>
        <w:ind w:firstLine="708"/>
        <w:jc w:val="both"/>
      </w:pPr>
      <w:r w:rsidRPr="00172B5D">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72B5D">
        <w:rPr>
          <w:rFonts w:eastAsia="Calibri"/>
          <w:lang w:eastAsia="en-US"/>
        </w:rPr>
        <w:t>Извещение должно содержать данные о наступлении и о характере (виде) обстоятельств непреодолимой силы</w:t>
      </w:r>
      <w:r w:rsidRPr="00172B5D">
        <w:t xml:space="preserve">, а также, по </w:t>
      </w:r>
      <w:r w:rsidRPr="00172B5D">
        <w:lastRenderedPageBreak/>
        <w:t>возможности, оценку их влияния на исполнение Стороной своих обязательств по Договору и на срок исполнения обязательств.</w:t>
      </w:r>
    </w:p>
    <w:p w:rsidR="00C2292D" w:rsidRPr="00172B5D" w:rsidRDefault="00C2292D" w:rsidP="00C2292D">
      <w:pPr>
        <w:ind w:firstLine="708"/>
        <w:jc w:val="both"/>
      </w:pPr>
      <w:r w:rsidRPr="00172B5D">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2292D" w:rsidRPr="00172B5D" w:rsidRDefault="00C2292D" w:rsidP="00BD7215">
      <w:pPr>
        <w:pStyle w:val="21"/>
        <w:widowControl w:val="0"/>
        <w:numPr>
          <w:ilvl w:val="1"/>
          <w:numId w:val="24"/>
        </w:numPr>
        <w:tabs>
          <w:tab w:val="num" w:pos="709"/>
        </w:tabs>
        <w:suppressAutoHyphens/>
        <w:spacing w:before="60" w:after="0" w:line="240" w:lineRule="auto"/>
        <w:ind w:left="0" w:firstLine="0"/>
        <w:jc w:val="both"/>
      </w:pPr>
      <w:r w:rsidRPr="00172B5D">
        <w:t>В слу</w:t>
      </w:r>
      <w:r>
        <w:t>чаях, предусмотренных в пункте 8</w:t>
      </w:r>
      <w:r w:rsidRPr="00172B5D">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2292D" w:rsidRPr="00BD7215" w:rsidRDefault="00C2292D" w:rsidP="00BD7215">
      <w:pPr>
        <w:pStyle w:val="21"/>
        <w:widowControl w:val="0"/>
        <w:numPr>
          <w:ilvl w:val="1"/>
          <w:numId w:val="24"/>
        </w:numPr>
        <w:tabs>
          <w:tab w:val="num" w:pos="709"/>
        </w:tabs>
        <w:suppressAutoHyphens/>
        <w:spacing w:before="60" w:after="0" w:line="240" w:lineRule="auto"/>
        <w:ind w:left="0" w:firstLine="0"/>
        <w:jc w:val="both"/>
      </w:pPr>
      <w:r w:rsidRPr="00BD7215">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2292D" w:rsidRPr="00172B5D" w:rsidRDefault="00C2292D" w:rsidP="00C2292D">
      <w:pPr>
        <w:ind w:firstLine="708"/>
        <w:jc w:val="both"/>
        <w:rPr>
          <w:rFonts w:eastAsia="Calibri"/>
          <w:lang w:eastAsia="en-US"/>
        </w:rPr>
      </w:pPr>
      <w:r w:rsidRPr="00172B5D">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D7615" w:rsidRDefault="00A155CE" w:rsidP="00FD2C0A">
      <w:pPr>
        <w:pStyle w:val="aff1"/>
        <w:numPr>
          <w:ilvl w:val="0"/>
          <w:numId w:val="24"/>
        </w:numPr>
        <w:jc w:val="center"/>
        <w:rPr>
          <w:b/>
        </w:rPr>
      </w:pPr>
      <w:r>
        <w:rPr>
          <w:b/>
        </w:rPr>
        <w:t>ПОРЯДОК РАЗРЕШЕНИЯ СПОРОВ</w:t>
      </w:r>
    </w:p>
    <w:p w:rsidR="00FD2C0A" w:rsidRPr="00FD2C0A" w:rsidRDefault="00FD2C0A" w:rsidP="00FD2C0A">
      <w:pPr>
        <w:pStyle w:val="afe"/>
        <w:numPr>
          <w:ilvl w:val="1"/>
          <w:numId w:val="24"/>
        </w:numPr>
        <w:ind w:left="0" w:firstLine="0"/>
        <w:contextualSpacing/>
        <w:jc w:val="both"/>
        <w:rPr>
          <w:rFonts w:eastAsia="Calibri"/>
          <w:color w:val="282828"/>
          <w:lang w:eastAsia="en-US"/>
        </w:rPr>
      </w:pPr>
      <w:r w:rsidRPr="00FD2C0A">
        <w:rPr>
          <w:rFonts w:eastAsia="Calibri"/>
          <w:color w:val="282828"/>
          <w:lang w:eastAsia="en-U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FD2C0A">
        <w:rPr>
          <w:color w:val="282828"/>
        </w:rPr>
        <w:t xml:space="preserve">толкования, </w:t>
      </w:r>
      <w:r w:rsidRPr="00FD2C0A">
        <w:rPr>
          <w:bCs/>
        </w:rPr>
        <w:t xml:space="preserve">изменения, исполнения, нарушения, </w:t>
      </w:r>
      <w:r w:rsidRPr="00FD2C0A">
        <w:rPr>
          <w:rFonts w:eastAsia="Calibri"/>
          <w:color w:val="282828"/>
          <w:lang w:eastAsia="en-US"/>
        </w:rPr>
        <w:t xml:space="preserve">расторжения, прекращения и действительности, </w:t>
      </w:r>
      <w:r w:rsidRPr="00FD2C0A">
        <w:rPr>
          <w:bCs/>
        </w:rPr>
        <w:t xml:space="preserve">по выбору истца </w:t>
      </w:r>
      <w:r w:rsidRPr="00FD2C0A">
        <w:rPr>
          <w:rFonts w:eastAsia="Calibri"/>
          <w:color w:val="282828"/>
          <w:lang w:eastAsia="en-US"/>
        </w:rPr>
        <w:t xml:space="preserve">подлежат разрешению </w:t>
      </w:r>
      <w:r w:rsidRPr="00FD2C0A">
        <w:rPr>
          <w:bCs/>
        </w:rPr>
        <w:t xml:space="preserve">в Арбитражном суде (указать соответствующий субъект Российской Федерации) в соответствии с законодательством или </w:t>
      </w:r>
      <w:r w:rsidRPr="00FD2C0A">
        <w:rPr>
          <w:rFonts w:eastAsia="Calibri"/>
          <w:color w:val="282828"/>
          <w:lang w:eastAsia="en-US"/>
        </w:rPr>
        <w:t>в порядке арбитража (третейского разбирательства</w:t>
      </w:r>
      <w:r w:rsidRPr="00FD2C0A">
        <w:rPr>
          <w:color w:val="282828"/>
        </w:rPr>
        <w:t>) в Арбитражном центре</w:t>
      </w:r>
      <w:r w:rsidRPr="00FD2C0A">
        <w:rPr>
          <w:rFonts w:eastAsia="Calibri"/>
          <w:color w:val="282828"/>
          <w:lang w:eastAsia="en-US"/>
        </w:rPr>
        <w:t xml:space="preserve"> при Российском союзе промышленников и предпринимателей (РСПП) в соответствии с его правилами, действующими на дату </w:t>
      </w:r>
      <w:r w:rsidRPr="00FD2C0A">
        <w:rPr>
          <w:color w:val="282828"/>
        </w:rPr>
        <w:t>начала арбитража</w:t>
      </w:r>
      <w:r w:rsidRPr="00FD2C0A">
        <w:rPr>
          <w:rFonts w:eastAsia="Calibri"/>
          <w:color w:val="282828"/>
          <w:lang w:eastAsia="en-US"/>
        </w:rPr>
        <w:t>.</w:t>
      </w:r>
    </w:p>
    <w:p w:rsidR="00FD2C0A" w:rsidRPr="00BC08F1" w:rsidRDefault="00FD2C0A" w:rsidP="00FD2C0A">
      <w:pPr>
        <w:shd w:val="clear" w:color="auto" w:fill="FFFFFF"/>
        <w:ind w:firstLine="703"/>
        <w:jc w:val="both"/>
        <w:rPr>
          <w:rFonts w:eastAsia="Calibri"/>
          <w:color w:val="282828"/>
          <w:lang w:eastAsia="en-US"/>
        </w:rPr>
      </w:pPr>
      <w:r w:rsidRPr="00BC08F1">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p>
    <w:p w:rsidR="00FD2C0A" w:rsidRPr="00BC08F1" w:rsidRDefault="00FD2C0A" w:rsidP="00FD2C0A">
      <w:pPr>
        <w:shd w:val="clear" w:color="auto" w:fill="FFFFFF"/>
        <w:ind w:firstLine="703"/>
        <w:jc w:val="both"/>
        <w:rPr>
          <w:rFonts w:eastAsia="Calibri"/>
          <w:color w:val="282828"/>
          <w:lang w:eastAsia="en-US"/>
        </w:rPr>
      </w:pPr>
      <w:r>
        <w:rPr>
          <w:iCs/>
          <w:color w:val="282828"/>
        </w:rPr>
        <w:t>Оператор</w:t>
      </w:r>
      <w:r w:rsidRPr="00BC08F1">
        <w:rPr>
          <w:iCs/>
          <w:color w:val="282828"/>
        </w:rPr>
        <w:t>: __________________________ [</w:t>
      </w:r>
      <w:r w:rsidRPr="00BC08F1">
        <w:rPr>
          <w:rFonts w:eastAsia="Calibri"/>
          <w:color w:val="282828"/>
          <w:lang w:eastAsia="en-US"/>
        </w:rPr>
        <w:t>адрес электронной почты</w:t>
      </w:r>
      <w:r w:rsidRPr="00BC08F1">
        <w:rPr>
          <w:iCs/>
          <w:color w:val="282828"/>
        </w:rPr>
        <w:t>];</w:t>
      </w:r>
    </w:p>
    <w:p w:rsidR="00FD2C0A" w:rsidRPr="00BC08F1" w:rsidRDefault="00FD2C0A" w:rsidP="00FD2C0A">
      <w:pPr>
        <w:shd w:val="clear" w:color="auto" w:fill="FFFFFF"/>
        <w:ind w:firstLine="703"/>
        <w:jc w:val="both"/>
        <w:rPr>
          <w:rFonts w:eastAsia="Calibri"/>
          <w:color w:val="282828"/>
          <w:lang w:eastAsia="en-US"/>
        </w:rPr>
      </w:pPr>
      <w:r>
        <w:rPr>
          <w:iCs/>
          <w:color w:val="282828"/>
        </w:rPr>
        <w:t>Абонент</w:t>
      </w:r>
      <w:r w:rsidRPr="00BC08F1">
        <w:rPr>
          <w:iCs/>
          <w:color w:val="282828"/>
        </w:rPr>
        <w:t>: _____________________________ [</w:t>
      </w:r>
      <w:r w:rsidRPr="00BC08F1">
        <w:rPr>
          <w:rFonts w:eastAsia="Calibri"/>
          <w:color w:val="282828"/>
          <w:lang w:eastAsia="en-US"/>
        </w:rPr>
        <w:t>адрес электронной почты</w:t>
      </w:r>
      <w:r w:rsidRPr="00BC08F1">
        <w:rPr>
          <w:iCs/>
          <w:color w:val="282828"/>
        </w:rPr>
        <w:t>].</w:t>
      </w:r>
    </w:p>
    <w:p w:rsidR="00FD2C0A" w:rsidRPr="00BC08F1" w:rsidRDefault="00FD2C0A" w:rsidP="00FD2C0A">
      <w:pPr>
        <w:shd w:val="clear" w:color="auto" w:fill="FFFFFF"/>
        <w:ind w:firstLine="703"/>
        <w:jc w:val="both"/>
        <w:rPr>
          <w:color w:val="282828"/>
        </w:rPr>
      </w:pPr>
      <w:r w:rsidRPr="00BC08F1">
        <w:rPr>
          <w:color w:val="282828"/>
        </w:rPr>
        <w:t>Вынесенное третейским судом решение будет окончательным и обязательным для Сторон.</w:t>
      </w:r>
    </w:p>
    <w:p w:rsidR="00FD2C0A" w:rsidRPr="00BC08F1" w:rsidRDefault="00FD2C0A" w:rsidP="00FD2C0A">
      <w:pPr>
        <w:shd w:val="clear" w:color="auto" w:fill="FFFFFF"/>
        <w:ind w:firstLine="703"/>
        <w:jc w:val="both"/>
        <w:rPr>
          <w:color w:val="282828"/>
        </w:rPr>
      </w:pPr>
      <w:r w:rsidRPr="00BC08F1">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FD2C0A" w:rsidRPr="00BC08F1" w:rsidRDefault="00FD2C0A" w:rsidP="00FD2C0A">
      <w:pPr>
        <w:ind w:firstLine="703"/>
        <w:contextualSpacing/>
        <w:jc w:val="both"/>
        <w:rPr>
          <w:bCs/>
          <w:sz w:val="2"/>
        </w:rPr>
      </w:pPr>
    </w:p>
    <w:p w:rsidR="00FD2C0A" w:rsidRPr="00FD2C0A" w:rsidRDefault="00FD2C0A" w:rsidP="00FD2C0A">
      <w:pPr>
        <w:pStyle w:val="afe"/>
        <w:numPr>
          <w:ilvl w:val="1"/>
          <w:numId w:val="24"/>
        </w:numPr>
        <w:ind w:left="0" w:firstLine="0"/>
        <w:contextualSpacing/>
        <w:jc w:val="both"/>
        <w:rPr>
          <w:rFonts w:eastAsia="Calibri"/>
          <w:color w:val="282828"/>
          <w:lang w:eastAsia="en-US"/>
        </w:rPr>
      </w:pPr>
      <w:r w:rsidRPr="00FD2C0A">
        <w:rPr>
          <w:rFonts w:eastAsia="Calibri"/>
          <w:color w:val="282828"/>
          <w:lang w:eastAsia="en-US"/>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Абонента может быть передан на разрешение суда по истечении 5 (пяти) календарных дней с момента направления Абонентом претензии (требования) Оператору.</w:t>
      </w:r>
    </w:p>
    <w:p w:rsidR="00C02B02" w:rsidRPr="00F31542" w:rsidRDefault="00C02B02" w:rsidP="00F31542">
      <w:pPr>
        <w:pStyle w:val="aff1"/>
        <w:numPr>
          <w:ilvl w:val="0"/>
          <w:numId w:val="24"/>
        </w:numPr>
        <w:jc w:val="center"/>
        <w:rPr>
          <w:b/>
        </w:rPr>
      </w:pPr>
      <w:r w:rsidRPr="00F31542">
        <w:rPr>
          <w:b/>
        </w:rPr>
        <w:t xml:space="preserve"> СРОК ДЕЙСТВИЯ ДОГОВОРА И ОКАЗАНИЯ УСЛУГ</w:t>
      </w:r>
    </w:p>
    <w:p w:rsidR="00C02B02" w:rsidRPr="003970DE" w:rsidRDefault="00C02B02" w:rsidP="003A407D">
      <w:pPr>
        <w:pStyle w:val="afe"/>
        <w:numPr>
          <w:ilvl w:val="1"/>
          <w:numId w:val="24"/>
        </w:numPr>
        <w:ind w:left="0" w:firstLine="0"/>
        <w:jc w:val="both"/>
        <w:rPr>
          <w:rFonts w:eastAsia="Calibri"/>
          <w:lang w:eastAsia="en-US"/>
        </w:rPr>
      </w:pPr>
      <w:r w:rsidRPr="003970DE">
        <w:rPr>
          <w:rFonts w:eastAsia="Calibri"/>
          <w:lang w:eastAsia="en-US"/>
        </w:rPr>
        <w:t>Договор вступает в силу со дня его подписания обеими Сторонами и действует в течение трех лет с момента вступления в силу Договора.</w:t>
      </w:r>
    </w:p>
    <w:p w:rsidR="002B05A9" w:rsidRPr="003970DE" w:rsidRDefault="002B05A9" w:rsidP="003A407D">
      <w:pPr>
        <w:pStyle w:val="afe"/>
        <w:numPr>
          <w:ilvl w:val="1"/>
          <w:numId w:val="24"/>
        </w:numPr>
        <w:ind w:left="0" w:firstLine="0"/>
        <w:jc w:val="both"/>
        <w:rPr>
          <w:rFonts w:eastAsia="Calibri"/>
          <w:lang w:eastAsia="en-US"/>
        </w:rPr>
      </w:pPr>
      <w:r w:rsidRPr="003970DE">
        <w:rPr>
          <w:rFonts w:eastAsia="Calibri"/>
          <w:lang w:eastAsia="en-US"/>
        </w:rPr>
        <w:t>Срок начала оказания услуг, указанных в Приложении 1 к Договору</w:t>
      </w:r>
      <w:r w:rsidR="00DD39C8">
        <w:rPr>
          <w:rFonts w:eastAsia="Calibri"/>
          <w:lang w:eastAsia="en-US"/>
        </w:rPr>
        <w:t>,</w:t>
      </w:r>
      <w:r w:rsidRPr="003970DE">
        <w:rPr>
          <w:rFonts w:eastAsia="Calibri"/>
          <w:lang w:eastAsia="en-US"/>
        </w:rPr>
        <w:t xml:space="preserve"> с </w:t>
      </w:r>
      <w:r w:rsidR="00DD39C8">
        <w:rPr>
          <w:rFonts w:eastAsia="Calibri"/>
          <w:lang w:eastAsia="en-US"/>
        </w:rPr>
        <w:t>_</w:t>
      </w:r>
      <w:proofErr w:type="gramStart"/>
      <w:r w:rsidR="00DD39C8">
        <w:rPr>
          <w:rFonts w:eastAsia="Calibri"/>
          <w:lang w:eastAsia="en-US"/>
        </w:rPr>
        <w:t>_._</w:t>
      </w:r>
      <w:proofErr w:type="gramEnd"/>
      <w:r w:rsidR="00DD39C8">
        <w:rPr>
          <w:rFonts w:eastAsia="Calibri"/>
          <w:lang w:eastAsia="en-US"/>
        </w:rPr>
        <w:t xml:space="preserve">_.20__ </w:t>
      </w:r>
      <w:r w:rsidRPr="003970DE">
        <w:rPr>
          <w:rFonts w:eastAsia="Calibri"/>
          <w:lang w:eastAsia="en-US"/>
        </w:rPr>
        <w:t>г.</w:t>
      </w:r>
    </w:p>
    <w:p w:rsidR="00C02B02" w:rsidRPr="003970DE" w:rsidRDefault="00C02B02" w:rsidP="003A407D">
      <w:pPr>
        <w:pStyle w:val="afe"/>
        <w:numPr>
          <w:ilvl w:val="1"/>
          <w:numId w:val="24"/>
        </w:numPr>
        <w:ind w:left="0" w:firstLine="0"/>
        <w:jc w:val="both"/>
        <w:rPr>
          <w:rFonts w:eastAsia="Calibri"/>
          <w:lang w:eastAsia="en-US"/>
        </w:rPr>
      </w:pPr>
      <w:r w:rsidRPr="003970DE">
        <w:rPr>
          <w:rFonts w:eastAsia="Calibri"/>
          <w:lang w:eastAsia="en-US"/>
        </w:rPr>
        <w:t xml:space="preserve">Срок оказания </w:t>
      </w:r>
      <w:r w:rsidR="002B05A9" w:rsidRPr="003970DE">
        <w:rPr>
          <w:rFonts w:eastAsia="Calibri"/>
          <w:lang w:eastAsia="en-US"/>
        </w:rPr>
        <w:t xml:space="preserve">других (не указанных в Приложении 1) </w:t>
      </w:r>
      <w:r w:rsidRPr="003970DE">
        <w:rPr>
          <w:rFonts w:eastAsia="Calibri"/>
          <w:lang w:eastAsia="en-US"/>
        </w:rPr>
        <w:t>Услуг будет указан в Дополнительных соглашениях и/или в Бланках заказов на предоставление Услуг по Договору.</w:t>
      </w:r>
    </w:p>
    <w:p w:rsidR="00C02B02" w:rsidRPr="003970DE" w:rsidRDefault="00C02B02" w:rsidP="001F3310">
      <w:pPr>
        <w:pStyle w:val="aff1"/>
        <w:numPr>
          <w:ilvl w:val="0"/>
          <w:numId w:val="24"/>
        </w:numPr>
        <w:jc w:val="center"/>
        <w:rPr>
          <w:b/>
        </w:rPr>
      </w:pPr>
      <w:r w:rsidRPr="003970DE">
        <w:rPr>
          <w:b/>
        </w:rPr>
        <w:t xml:space="preserve"> ПОРЯДОК РАСТОРЖЕНИЯ ДОГОВОРА</w:t>
      </w:r>
    </w:p>
    <w:p w:rsidR="00C02B02" w:rsidRPr="00324E68" w:rsidRDefault="00324E68" w:rsidP="00324E68">
      <w:pPr>
        <w:pStyle w:val="afe"/>
        <w:numPr>
          <w:ilvl w:val="1"/>
          <w:numId w:val="24"/>
        </w:numPr>
        <w:ind w:left="0" w:firstLine="0"/>
        <w:jc w:val="both"/>
        <w:rPr>
          <w:rFonts w:eastAsia="Calibri"/>
          <w:lang w:eastAsia="en-US"/>
        </w:rPr>
      </w:pPr>
      <w:r w:rsidRPr="00324E68">
        <w:rPr>
          <w:rFonts w:eastAsia="Calibri"/>
          <w:lang w:eastAsia="en-US"/>
        </w:rPr>
        <w:lastRenderedPageBreak/>
        <w:t>Д</w:t>
      </w:r>
      <w:r w:rsidR="00C02B02" w:rsidRPr="00324E68">
        <w:rPr>
          <w:rFonts w:eastAsia="Calibri"/>
          <w:lang w:eastAsia="en-US"/>
        </w:rPr>
        <w:t>оговор может быть расторгнут досрочно в одностороннем внесудебном порядке заинтересованной Стороной в случаях, предусмотренных действующим законодательством Российской Федерации, в том числе:</w:t>
      </w:r>
    </w:p>
    <w:p w:rsidR="00C02B02" w:rsidRPr="00C02B02" w:rsidRDefault="00C02B02" w:rsidP="00C02B02">
      <w:pPr>
        <w:ind w:firstLine="709"/>
        <w:jc w:val="both"/>
        <w:rPr>
          <w:color w:val="282828"/>
        </w:rPr>
      </w:pPr>
      <w:r w:rsidRPr="00C02B02">
        <w:rPr>
          <w:color w:val="282828"/>
        </w:rPr>
        <w:t>-</w:t>
      </w:r>
      <w:r w:rsidRPr="00C02B02">
        <w:rPr>
          <w:color w:val="282828"/>
        </w:rPr>
        <w:tab/>
        <w:t>в случае существенного нарушения одной из Сторон условий Договора;</w:t>
      </w:r>
    </w:p>
    <w:p w:rsidR="00C02B02" w:rsidRPr="00C02B02" w:rsidRDefault="00C02B02" w:rsidP="00C02B02">
      <w:pPr>
        <w:ind w:firstLine="709"/>
        <w:jc w:val="both"/>
        <w:rPr>
          <w:color w:val="282828"/>
        </w:rPr>
      </w:pPr>
      <w:r w:rsidRPr="00C02B02">
        <w:rPr>
          <w:color w:val="282828"/>
        </w:rPr>
        <w:t>-</w:t>
      </w:r>
      <w:r w:rsidRPr="00C02B02">
        <w:rPr>
          <w:color w:val="282828"/>
        </w:rPr>
        <w:tab/>
        <w:t>в случае возбуждения против одной из Сторон дела о банкротстве и/или ее признания неплатежеспособной;</w:t>
      </w:r>
    </w:p>
    <w:p w:rsidR="00C02B02" w:rsidRPr="00C02B02" w:rsidRDefault="00C02B02" w:rsidP="00C02B02">
      <w:pPr>
        <w:ind w:firstLine="709"/>
        <w:jc w:val="both"/>
        <w:rPr>
          <w:color w:val="282828"/>
        </w:rPr>
      </w:pPr>
      <w:r w:rsidRPr="00C02B02">
        <w:rPr>
          <w:color w:val="282828"/>
        </w:rPr>
        <w:t>-</w:t>
      </w:r>
      <w:r w:rsidRPr="00C02B02">
        <w:rPr>
          <w:color w:val="282828"/>
        </w:rPr>
        <w:tab/>
        <w:t>в случае использования оказываемых по Договору Услуг в незаконных целях, что подтверждено решением суда, вступившим в законную силу;</w:t>
      </w:r>
    </w:p>
    <w:p w:rsidR="00C02B02" w:rsidRPr="00C02B02" w:rsidRDefault="00C02B02" w:rsidP="00C02B02">
      <w:pPr>
        <w:ind w:firstLine="709"/>
        <w:jc w:val="both"/>
        <w:rPr>
          <w:color w:val="282828"/>
        </w:rPr>
      </w:pPr>
      <w:r w:rsidRPr="00C02B02">
        <w:rPr>
          <w:color w:val="282828"/>
        </w:rPr>
        <w:t>-</w:t>
      </w:r>
      <w:r w:rsidRPr="00C02B02">
        <w:rPr>
          <w:color w:val="282828"/>
        </w:rPr>
        <w:tab/>
        <w:t>в случае несогласия Клиента с новыми Тарифами;</w:t>
      </w:r>
    </w:p>
    <w:p w:rsidR="00C02B02" w:rsidRPr="00C02B02" w:rsidRDefault="00C02B02" w:rsidP="00C02B02">
      <w:pPr>
        <w:ind w:firstLine="709"/>
        <w:jc w:val="both"/>
        <w:rPr>
          <w:color w:val="282828"/>
        </w:rPr>
      </w:pPr>
      <w:r w:rsidRPr="00C02B02">
        <w:rPr>
          <w:color w:val="282828"/>
        </w:rPr>
        <w:t>-</w:t>
      </w:r>
      <w:r w:rsidRPr="00C02B02">
        <w:rPr>
          <w:color w:val="282828"/>
        </w:rPr>
        <w:tab/>
        <w:t xml:space="preserve">по инициативе любой из Сторон, в соответствии со статьей 782 Гражданского Кодекса Российской Федерации. </w:t>
      </w:r>
    </w:p>
    <w:p w:rsidR="00C02B02" w:rsidRPr="003970DE" w:rsidRDefault="00C02B02" w:rsidP="00C02B02">
      <w:pPr>
        <w:ind w:firstLine="709"/>
        <w:jc w:val="both"/>
        <w:rPr>
          <w:color w:val="282828"/>
        </w:rPr>
      </w:pPr>
      <w:r w:rsidRPr="00C02B02">
        <w:rPr>
          <w:color w:val="282828"/>
        </w:rPr>
        <w:t xml:space="preserve">При досрочном расторжении Договора Сторона-Инициатор направляет на адрес электронной почты и/или факс, указанный в разделе 14 Договора, Стороне-Получателю уведомление о досрочном расторжении Договора, не менее чем за 30 (тридцать) календарных дней. Оригинал направляется Стороне-Получателю почтой или курьером на адрес, указанный в разделе 14 Договора. Дополнительными соглашениями может быть предусмотрен </w:t>
      </w:r>
      <w:r w:rsidRPr="003970DE">
        <w:rPr>
          <w:color w:val="282828"/>
        </w:rPr>
        <w:t>иной порядок расторжения соответствующего Дополнительного соглашения (Бланка заказа к нему).</w:t>
      </w:r>
    </w:p>
    <w:p w:rsidR="00C02B02" w:rsidRPr="003970DE" w:rsidRDefault="00C02B02" w:rsidP="00C02B02">
      <w:pPr>
        <w:ind w:firstLine="709"/>
        <w:jc w:val="both"/>
        <w:rPr>
          <w:color w:val="282828"/>
        </w:rPr>
      </w:pPr>
      <w:r w:rsidRPr="003970DE">
        <w:rPr>
          <w:color w:val="282828"/>
        </w:rPr>
        <w:t>Для целей настоящего пункта термин «Договор» также подразумевает и любые Дополнительные соглашения, и Бланки заказов, действие которых Стороны намереваются прекратить.</w:t>
      </w:r>
    </w:p>
    <w:p w:rsidR="004F723D" w:rsidRPr="003970DE" w:rsidRDefault="004F723D" w:rsidP="004F723D">
      <w:pPr>
        <w:pStyle w:val="afe"/>
        <w:numPr>
          <w:ilvl w:val="1"/>
          <w:numId w:val="24"/>
        </w:numPr>
        <w:ind w:left="0" w:firstLine="0"/>
        <w:jc w:val="both"/>
        <w:rPr>
          <w:rFonts w:eastAsia="Calibri"/>
          <w:lang w:eastAsia="en-US"/>
        </w:rPr>
      </w:pPr>
      <w:r w:rsidRPr="003970DE">
        <w:rPr>
          <w:rFonts w:eastAsia="Calibri"/>
          <w:lang w:eastAsia="en-US"/>
        </w:rPr>
        <w:t xml:space="preserve">Договор может быть расторгнут Клиентом досрочно в одностороннем внесудебном порядке в случае неисполнения Оператором сроков начала оказания услуг, определенных </w:t>
      </w:r>
      <w:proofErr w:type="spellStart"/>
      <w:r w:rsidRPr="003970DE">
        <w:rPr>
          <w:rFonts w:eastAsia="Calibri"/>
          <w:lang w:eastAsia="en-US"/>
        </w:rPr>
        <w:t>п.п</w:t>
      </w:r>
      <w:proofErr w:type="spellEnd"/>
      <w:r w:rsidRPr="003970DE">
        <w:rPr>
          <w:rFonts w:eastAsia="Calibri"/>
          <w:lang w:eastAsia="en-US"/>
        </w:rPr>
        <w:t xml:space="preserve">. 9.2, 9.3 Договора, уведомив Оператора о расторжении не менее чем за </w:t>
      </w:r>
      <w:r w:rsidR="008D31E3" w:rsidRPr="003970DE">
        <w:rPr>
          <w:rFonts w:eastAsia="Calibri"/>
          <w:lang w:eastAsia="en-US"/>
        </w:rPr>
        <w:t>14 (четырнадцать) календарных дней до даты расторжения</w:t>
      </w:r>
      <w:r w:rsidRPr="003970DE">
        <w:rPr>
          <w:rFonts w:eastAsia="Calibri"/>
          <w:lang w:eastAsia="en-US"/>
        </w:rPr>
        <w:t xml:space="preserve">. </w:t>
      </w:r>
    </w:p>
    <w:p w:rsidR="00C02B02" w:rsidRPr="003D7225" w:rsidRDefault="00C02B02" w:rsidP="003D7225">
      <w:pPr>
        <w:pStyle w:val="afe"/>
        <w:numPr>
          <w:ilvl w:val="1"/>
          <w:numId w:val="24"/>
        </w:numPr>
        <w:ind w:left="0" w:firstLine="0"/>
        <w:jc w:val="both"/>
        <w:rPr>
          <w:rFonts w:eastAsia="Calibri"/>
          <w:lang w:eastAsia="en-US"/>
        </w:rPr>
      </w:pPr>
      <w:r w:rsidRPr="003970DE">
        <w:rPr>
          <w:rFonts w:eastAsia="Calibri"/>
          <w:lang w:eastAsia="en-US"/>
        </w:rPr>
        <w:t>В случае расторжения Договора все Дополнительные соглашения и Бланки заказа к расторгаемому Договору утрачивают силу и считаются расторгнутыми</w:t>
      </w:r>
      <w:r w:rsidRPr="003D7225">
        <w:rPr>
          <w:rFonts w:eastAsia="Calibri"/>
          <w:lang w:eastAsia="en-US"/>
        </w:rPr>
        <w:t>, с момента расторжения Договора.</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случае прекращения оказания Услуги соответствующее Дополнительное соглашение/Бланк заказа будет считаться утратившим силу с даты, указанной в Акте прекращения оказания услуг, который Стороны обязаны подписать в течение 3 (трех) календарных дней с момента прекращения оказания соответствующих Услуг.</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Расторжение Договора не освобождает Клиента от обязательств по расчетам за фактически оказанные Услуги.</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случае если действие Договора или Дополнительного соглашения (Бланка заказа) досрочно прекращено по причинам, не связанным с виновными действиями/бездействиями Оператора, Клиент обязан возместить Оператору сумму фактически понесенных в связи с оказанием Услуг расходов Оператора, включая расходы на организацию Услуг(-и), в срок не позднее 15 (пятнадцати) календарных дней с момента получения соответствующего письменного счета и требования Оператора о возмещении расходов.</w:t>
      </w:r>
    </w:p>
    <w:p w:rsidR="00C02B02" w:rsidRPr="003D7225" w:rsidRDefault="00C02B02" w:rsidP="003D7225">
      <w:pPr>
        <w:pStyle w:val="aff1"/>
        <w:numPr>
          <w:ilvl w:val="0"/>
          <w:numId w:val="24"/>
        </w:numPr>
        <w:jc w:val="center"/>
        <w:rPr>
          <w:b/>
        </w:rPr>
      </w:pPr>
      <w:r w:rsidRPr="003D7225">
        <w:rPr>
          <w:b/>
        </w:rPr>
        <w:t xml:space="preserve"> УВЕДОМЛЕНИЯ</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 xml:space="preserve">Уведомления и сообщения могут направляться с подтверждением о вручении адресату средствами факсимильной связи, заказной почтой, электронной почтой или курьером. Подтверждением о вручении адресату в случае доставки уведомления заказной почтой или курьером будет служить экземпляр оригинала документа с указанием надлежащего наименования и адреса адресата, а также Ф.И.О., должности и подписи лица, принявшего уведомление, а в случае доставки уведомления средствами факсимильной связи – экземпляр уведомления с надлежащим адресом и </w:t>
      </w:r>
      <w:r w:rsidR="00BD7215" w:rsidRPr="003D7225">
        <w:rPr>
          <w:rFonts w:eastAsia="Calibri"/>
          <w:lang w:eastAsia="en-US"/>
        </w:rPr>
        <w:t>Клиент</w:t>
      </w:r>
      <w:r w:rsidRPr="003D7225">
        <w:rPr>
          <w:rFonts w:eastAsia="Calibri"/>
          <w:lang w:eastAsia="en-US"/>
        </w:rPr>
        <w:t xml:space="preserve">ским телефонным номером адресата, зарегистрированный в соответствующем реестре исходящих факсимильных сообщений с отметкой аппарата отправителя о нормальной передаче сообщения, а также переданное по факсу сообщение подтверждается рапортом факсимильного аппарата </w:t>
      </w:r>
      <w:r w:rsidRPr="003D7225">
        <w:rPr>
          <w:rFonts w:eastAsia="Calibri"/>
          <w:lang w:eastAsia="en-US"/>
        </w:rPr>
        <w:lastRenderedPageBreak/>
        <w:t>Стороны-Отправителя, содержащего сведения о приеме сообщения Стороной-Получателем.</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случае уклонения адресата от получения уведомления, а также в случае, когда адресат письменно не сообщит отправителю об изменении адреса и реквизитов доставки уведомлений в установленный срок и уведомление будет доставлено по ранее указанному адресатом адресу или реквизитам, адресат несет всю ответственность за недоставку или невозможность доставки уведомления.</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Спосо</w:t>
      </w:r>
      <w:r w:rsidR="0016168F">
        <w:rPr>
          <w:rFonts w:eastAsia="Calibri"/>
          <w:lang w:eastAsia="en-US"/>
        </w:rPr>
        <w:t>б доставки счета: определен п.11</w:t>
      </w:r>
      <w:r w:rsidRPr="003D7225">
        <w:rPr>
          <w:rFonts w:eastAsia="Calibri"/>
          <w:lang w:eastAsia="en-US"/>
        </w:rPr>
        <w:t>.3.1</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Силами Оператора (третьих лиц) или почтовой корреспонденцией по адресам Клиента в соответствии с Приложением №1</w:t>
      </w:r>
      <w:r w:rsidR="00290B93">
        <w:rPr>
          <w:rFonts w:eastAsia="Calibri"/>
          <w:lang w:eastAsia="en-US"/>
        </w:rPr>
        <w:t>2</w:t>
      </w:r>
      <w:r w:rsidRPr="003D7225">
        <w:rPr>
          <w:rFonts w:eastAsia="Calibri"/>
          <w:lang w:eastAsia="en-US"/>
        </w:rPr>
        <w:t>.</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случаях, когда счет Клиенту отправляется почтой либо на электронный адрес,</w:t>
      </w:r>
      <w:r w:rsidR="00847AC7">
        <w:rPr>
          <w:rFonts w:eastAsia="Calibri"/>
          <w:lang w:eastAsia="en-US"/>
        </w:rPr>
        <w:t xml:space="preserve"> указанный Клиентом в п. 8.1 Договора,</w:t>
      </w:r>
      <w:r w:rsidRPr="003D7225">
        <w:rPr>
          <w:rFonts w:eastAsia="Calibri"/>
          <w:lang w:eastAsia="en-US"/>
        </w:rPr>
        <w:t xml:space="preserve"> обязанность Оператора по обеспечению доставки счета считается выполненной в момент </w:t>
      </w:r>
      <w:r w:rsidR="00847AC7">
        <w:rPr>
          <w:rFonts w:eastAsia="Calibri"/>
          <w:lang w:eastAsia="en-US"/>
        </w:rPr>
        <w:t>получения</w:t>
      </w:r>
      <w:r w:rsidR="00847AC7" w:rsidRPr="003D7225">
        <w:rPr>
          <w:rFonts w:eastAsia="Calibri"/>
          <w:lang w:eastAsia="en-US"/>
        </w:rPr>
        <w:t xml:space="preserve"> </w:t>
      </w:r>
      <w:r w:rsidRPr="003D7225">
        <w:rPr>
          <w:rFonts w:eastAsia="Calibri"/>
          <w:lang w:eastAsia="en-US"/>
        </w:rPr>
        <w:t>почтовой корреспонденции</w:t>
      </w:r>
      <w:r w:rsidR="00847AC7">
        <w:rPr>
          <w:rFonts w:eastAsia="Calibri"/>
          <w:lang w:eastAsia="en-US"/>
        </w:rPr>
        <w:t xml:space="preserve"> Клиентом</w:t>
      </w:r>
      <w:r w:rsidRPr="003D7225">
        <w:rPr>
          <w:rFonts w:eastAsia="Calibri"/>
          <w:lang w:eastAsia="en-US"/>
        </w:rPr>
        <w:t xml:space="preserve"> в соответствующе</w:t>
      </w:r>
      <w:r w:rsidR="00847AC7">
        <w:rPr>
          <w:rFonts w:eastAsia="Calibri"/>
          <w:lang w:eastAsia="en-US"/>
        </w:rPr>
        <w:t>м</w:t>
      </w:r>
      <w:r w:rsidRPr="003D7225">
        <w:rPr>
          <w:rFonts w:eastAsia="Calibri"/>
          <w:lang w:eastAsia="en-US"/>
        </w:rPr>
        <w:t xml:space="preserve"> почтово</w:t>
      </w:r>
      <w:r w:rsidR="00847AC7">
        <w:rPr>
          <w:rFonts w:eastAsia="Calibri"/>
          <w:lang w:eastAsia="en-US"/>
        </w:rPr>
        <w:t>м</w:t>
      </w:r>
      <w:r w:rsidRPr="003D7225">
        <w:rPr>
          <w:rFonts w:eastAsia="Calibri"/>
          <w:lang w:eastAsia="en-US"/>
        </w:rPr>
        <w:t xml:space="preserve"> отделени</w:t>
      </w:r>
      <w:r w:rsidR="00847AC7">
        <w:rPr>
          <w:rFonts w:eastAsia="Calibri"/>
          <w:lang w:eastAsia="en-US"/>
        </w:rPr>
        <w:t>и</w:t>
      </w:r>
      <w:r w:rsidRPr="003D7225">
        <w:rPr>
          <w:rFonts w:eastAsia="Calibri"/>
          <w:lang w:eastAsia="en-US"/>
        </w:rPr>
        <w:t xml:space="preserve"> связи и, соответственно, отправки счета на указанный Клиентом электронный адрес, без уведомления о его получении</w:t>
      </w:r>
    </w:p>
    <w:p w:rsidR="00C2292D" w:rsidRPr="00EE738B" w:rsidRDefault="00C2292D" w:rsidP="00D70FB6">
      <w:pPr>
        <w:pStyle w:val="aff1"/>
        <w:numPr>
          <w:ilvl w:val="0"/>
          <w:numId w:val="24"/>
        </w:numPr>
        <w:jc w:val="center"/>
        <w:rPr>
          <w:b/>
        </w:rPr>
      </w:pPr>
      <w:r w:rsidRPr="00EE738B">
        <w:rPr>
          <w:b/>
        </w:rPr>
        <w:t>ТОЛКОВАНИЕ ДОГОВОРА</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C2292D" w:rsidRPr="00EE738B" w:rsidRDefault="00C2292D" w:rsidP="00D70FB6">
      <w:pPr>
        <w:pStyle w:val="aff1"/>
        <w:numPr>
          <w:ilvl w:val="0"/>
          <w:numId w:val="24"/>
        </w:numPr>
        <w:jc w:val="center"/>
        <w:rPr>
          <w:b/>
        </w:rPr>
      </w:pPr>
      <w:r w:rsidRPr="00EE738B">
        <w:rPr>
          <w:b/>
        </w:rPr>
        <w:t>ЗАКЛЮЧИТЕЛЬНЫЕ ПОЛОЖЕНИЯ</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Ни одна из Сторон не имеет права уступать или передавать каким-либо образом свои права и/или обязанности по настоящему Договору без предварительного письменного согласия другой Стороны.</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С целью оказания Услуг Оператор имеет право использовать ресурсы сетей связи других операторов сети связи, имеющих соответствующие лицензии.</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Оператор предоставляет абсолютный приоритет всем сообщениям, касающимся безопасности человеческой жизни, проведения неотложных мероприятий в области обороны, безопасности и охраны правопорядка в Российской Федерации, а также сообщениям о крупных авариях, катастрофах, эпидемиях и стихийных бедствиях.</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Оператор вправе отказать Клиенту в предоставлении Услуг (приостановить оказание Услуг) при следующих обстоятельствах:</w:t>
      </w:r>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r w:rsidRPr="00D70FB6">
        <w:rPr>
          <w:color w:val="000000"/>
        </w:rPr>
        <w:t>предоставление Услуг может создать угрозу безопасности и обороноспособности государства, здоровью и безопасности людей;</w:t>
      </w:r>
    </w:p>
    <w:p w:rsidR="00C02B02" w:rsidRPr="00D70FB6" w:rsidRDefault="00C02B02" w:rsidP="00C02B02">
      <w:pPr>
        <w:widowControl w:val="0"/>
        <w:numPr>
          <w:ilvl w:val="0"/>
          <w:numId w:val="21"/>
        </w:numPr>
        <w:tabs>
          <w:tab w:val="num" w:pos="180"/>
          <w:tab w:val="num" w:pos="750"/>
        </w:tabs>
        <w:suppressAutoHyphens/>
        <w:spacing w:before="60"/>
        <w:ind w:left="0" w:firstLine="0"/>
        <w:jc w:val="both"/>
        <w:rPr>
          <w:color w:val="000000"/>
        </w:rPr>
      </w:pPr>
      <w:r w:rsidRPr="00D70FB6">
        <w:rPr>
          <w:color w:val="000000"/>
        </w:rPr>
        <w:t>Клиент использует или намерен использовать средства связи для каких-либо незаконных целей, или же получает Услуги связи незаконным способом;</w:t>
      </w:r>
    </w:p>
    <w:p w:rsidR="00C02B02" w:rsidRPr="00D70FB6" w:rsidRDefault="00C02B02" w:rsidP="00C02B02">
      <w:pPr>
        <w:widowControl w:val="0"/>
        <w:numPr>
          <w:ilvl w:val="0"/>
          <w:numId w:val="21"/>
        </w:numPr>
        <w:tabs>
          <w:tab w:val="num" w:pos="180"/>
          <w:tab w:val="num" w:pos="750"/>
        </w:tabs>
        <w:suppressAutoHyphens/>
        <w:spacing w:before="60"/>
        <w:ind w:left="0" w:firstLine="0"/>
        <w:jc w:val="both"/>
        <w:rPr>
          <w:color w:val="000000"/>
        </w:rPr>
      </w:pPr>
      <w:r w:rsidRPr="00D70FB6">
        <w:rPr>
          <w:color w:val="000000"/>
        </w:rPr>
        <w:t>при нарушении Клиентом условий Договора, включая нарушение сроков оплаты, указанных в Договоре;</w:t>
      </w:r>
    </w:p>
    <w:p w:rsidR="00C02B02" w:rsidRPr="00D70FB6" w:rsidRDefault="00C02B02" w:rsidP="00C02B02">
      <w:pPr>
        <w:widowControl w:val="0"/>
        <w:numPr>
          <w:ilvl w:val="0"/>
          <w:numId w:val="21"/>
        </w:numPr>
        <w:tabs>
          <w:tab w:val="num" w:pos="180"/>
          <w:tab w:val="num" w:pos="750"/>
        </w:tabs>
        <w:suppressAutoHyphens/>
        <w:spacing w:before="60"/>
        <w:ind w:left="0" w:firstLine="0"/>
        <w:jc w:val="both"/>
        <w:rPr>
          <w:color w:val="000000"/>
        </w:rPr>
      </w:pPr>
      <w:r w:rsidRPr="00D70FB6">
        <w:rPr>
          <w:color w:val="000000"/>
        </w:rPr>
        <w:t>в иных случаях, предусмотренных действующим законодательством Российской Федерации и настоящим Договором, включая Дополнительные соглашения к нему.</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Клиент ознакомлен и согласен с характеристиками представляемых Услуг, относительно их качества, надежности и ограничений, а также с правилами оказания соответствующих Услуг.</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При толковании Договора необходимо принимать во внимание, что:</w:t>
      </w:r>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bookmarkStart w:id="1" w:name="_DV_M151"/>
      <w:bookmarkStart w:id="2" w:name="_DV_M152"/>
      <w:bookmarkStart w:id="3" w:name="_DV_M153"/>
      <w:bookmarkEnd w:id="1"/>
      <w:bookmarkEnd w:id="2"/>
      <w:bookmarkEnd w:id="3"/>
      <w:r w:rsidRPr="00D70FB6">
        <w:rPr>
          <w:color w:val="000000"/>
        </w:rPr>
        <w:t>слова «в том числе», «включая» и «включающий» рассматриваются без ограничения толкования перечисленным;</w:t>
      </w:r>
      <w:bookmarkStart w:id="4" w:name="_DV_M154"/>
      <w:bookmarkEnd w:id="4"/>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r w:rsidRPr="00D70FB6">
        <w:rPr>
          <w:color w:val="000000"/>
        </w:rPr>
        <w:t>заголовки пунктов Договора приведены исключительно для удобства прочтения и не должны использоваться для толкования содержания Договора;</w:t>
      </w:r>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bookmarkStart w:id="5" w:name="_DV_M155"/>
      <w:bookmarkEnd w:id="5"/>
      <w:r w:rsidRPr="00D70FB6">
        <w:rPr>
          <w:color w:val="000000"/>
        </w:rPr>
        <w:t xml:space="preserve">если из контекста не следует иное, любая ссылка на пункт означает ссылку на </w:t>
      </w:r>
      <w:r w:rsidRPr="00D70FB6">
        <w:rPr>
          <w:color w:val="000000"/>
        </w:rPr>
        <w:lastRenderedPageBreak/>
        <w:t>соответствующий пункт Договора.</w:t>
      </w:r>
      <w:bookmarkStart w:id="6" w:name="_DV_M156"/>
      <w:bookmarkStart w:id="7" w:name="_DV_M157"/>
      <w:bookmarkEnd w:id="6"/>
      <w:bookmarkEnd w:id="7"/>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Если любое условие или положение Договора будет признано недействительным, незаконным или неприменимым по любой причине решением суда или иным образом, то эти недействительность, незаконность или неприменимость не влияют и не препятствуют законности, действительности и применимости остальных условий и положений Договора. Стороны обязуются предпринять действия по внесению дополнений, изменению или замене всех и каждого подобного недействительного или незаконного положения действительными, законными и применимыми положениями, которые должны иметь экономический результат, максимально приближенный к первоначальному намерению Сторон, и не должны повлечь пересмотр существенных условий и положений Договора.</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Координацию действий Сторон по выполнению условий Договора осуществляют:</w:t>
      </w:r>
    </w:p>
    <w:p w:rsidR="00C02B02" w:rsidRPr="00D70FB6" w:rsidRDefault="00C02B02" w:rsidP="00C02B02">
      <w:pPr>
        <w:widowControl w:val="0"/>
        <w:suppressAutoHyphens/>
        <w:spacing w:before="60"/>
        <w:jc w:val="both"/>
      </w:pPr>
      <w:r w:rsidRPr="00D70FB6">
        <w:rPr>
          <w:color w:val="000000"/>
        </w:rPr>
        <w:t xml:space="preserve">от </w:t>
      </w:r>
      <w:r w:rsidRPr="00D70FB6">
        <w:t>Оператора</w:t>
      </w:r>
      <w:r w:rsidRPr="00D70FB6">
        <w:rPr>
          <w:color w:val="FF0000"/>
        </w:rPr>
        <w:t xml:space="preserve"> </w:t>
      </w:r>
      <w:r w:rsidRPr="00D70FB6">
        <w:rPr>
          <w:color w:val="000000"/>
        </w:rPr>
        <w:t xml:space="preserve">– </w:t>
      </w:r>
      <w:r w:rsidR="00D70FB6">
        <w:t>____________________________________________________</w:t>
      </w:r>
    </w:p>
    <w:p w:rsidR="00C02B02" w:rsidRPr="003970DE" w:rsidRDefault="00C02B02" w:rsidP="003970DE">
      <w:pPr>
        <w:widowControl w:val="0"/>
        <w:suppressAutoHyphens/>
        <w:spacing w:before="60"/>
        <w:jc w:val="both"/>
        <w:rPr>
          <w:color w:val="000000"/>
          <w:lang w:val="en-US"/>
        </w:rPr>
      </w:pPr>
      <w:r w:rsidRPr="00D70FB6">
        <w:rPr>
          <w:color w:val="000000"/>
        </w:rPr>
        <w:t xml:space="preserve">от Клиента – </w:t>
      </w:r>
      <w:r w:rsidR="00D70FB6">
        <w:rPr>
          <w:color w:val="000000"/>
        </w:rPr>
        <w:t>_______________________________________________________</w:t>
      </w:r>
    </w:p>
    <w:p w:rsidR="00C2292D" w:rsidRPr="00D70FB6" w:rsidRDefault="00C2292D" w:rsidP="00D70FB6">
      <w:pPr>
        <w:pStyle w:val="afe"/>
        <w:numPr>
          <w:ilvl w:val="1"/>
          <w:numId w:val="24"/>
        </w:numPr>
        <w:ind w:left="0" w:firstLine="0"/>
        <w:jc w:val="both"/>
        <w:rPr>
          <w:rFonts w:eastAsia="Calibri"/>
          <w:lang w:eastAsia="en-US"/>
        </w:rPr>
      </w:pPr>
      <w:r w:rsidRPr="00D70FB6">
        <w:rPr>
          <w:rFonts w:eastAsia="Calibri"/>
          <w:lang w:eastAsia="en-US"/>
        </w:rPr>
        <w:t xml:space="preserve">Настоящий Договор со всеми его дополнительными соглашениями и приложениями представляет собой единое соглашение между Оператором и </w:t>
      </w:r>
      <w:r w:rsidR="00BD7215" w:rsidRPr="00D70FB6">
        <w:rPr>
          <w:rFonts w:eastAsia="Calibri"/>
          <w:lang w:eastAsia="en-US"/>
        </w:rPr>
        <w:t>Клиент</w:t>
      </w:r>
      <w:r w:rsidRPr="00D70FB6">
        <w:rPr>
          <w:rFonts w:eastAsia="Calibri"/>
          <w:lang w:eastAsia="en-US"/>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Вопросы, не урегулированные настоящим Договором, регламентируются нормами законодательства Российской Федерации.</w:t>
      </w:r>
    </w:p>
    <w:p w:rsidR="00C2292D" w:rsidRDefault="00C2292D" w:rsidP="00D70FB6">
      <w:pPr>
        <w:pStyle w:val="afe"/>
        <w:numPr>
          <w:ilvl w:val="1"/>
          <w:numId w:val="24"/>
        </w:numPr>
        <w:ind w:left="0" w:firstLine="0"/>
        <w:jc w:val="both"/>
        <w:rPr>
          <w:rFonts w:eastAsia="Calibri"/>
          <w:lang w:eastAsia="en-US"/>
        </w:rPr>
      </w:pPr>
      <w:r w:rsidRPr="00EE738B">
        <w:rPr>
          <w:rFonts w:eastAsia="Calibri"/>
          <w:lang w:eastAsia="en-US"/>
        </w:rPr>
        <w:t>Все указанные в настоящем Договоре приложения являются его неотъемлемой частью.</w:t>
      </w:r>
    </w:p>
    <w:p w:rsidR="008D31E3" w:rsidRPr="00EE738B" w:rsidRDefault="008D31E3" w:rsidP="00C2292D">
      <w:pPr>
        <w:ind w:firstLine="708"/>
        <w:jc w:val="both"/>
        <w:rPr>
          <w:rFonts w:eastAsia="Calibri"/>
          <w:lang w:eastAsia="en-US"/>
        </w:rPr>
      </w:pPr>
    </w:p>
    <w:p w:rsidR="00C2292D" w:rsidRDefault="00C2292D" w:rsidP="00C2292D">
      <w:pPr>
        <w:ind w:firstLine="708"/>
        <w:jc w:val="both"/>
        <w:rPr>
          <w:rFonts w:eastAsia="Calibri"/>
          <w:lang w:eastAsia="en-US"/>
        </w:rPr>
      </w:pPr>
      <w:r w:rsidRPr="00EE738B">
        <w:rPr>
          <w:rFonts w:eastAsia="Calibri"/>
          <w:lang w:eastAsia="en-US"/>
        </w:rPr>
        <w:t>Приложения к настоящему Договору:</w:t>
      </w:r>
    </w:p>
    <w:p w:rsidR="00A14F5E" w:rsidRPr="00EE738B" w:rsidRDefault="00A14F5E" w:rsidP="00C2292D">
      <w:pPr>
        <w:ind w:firstLine="708"/>
        <w:jc w:val="both"/>
        <w:rPr>
          <w:rFonts w:eastAsia="Calibri"/>
          <w:lang w:eastAsia="en-US"/>
        </w:rPr>
      </w:pPr>
      <w:r>
        <w:rPr>
          <w:rFonts w:eastAsia="Calibri"/>
          <w:lang w:eastAsia="en-US"/>
        </w:rPr>
        <w:t>Приложение №1 – Перечень каналов связи</w:t>
      </w:r>
      <w:r w:rsidR="008D4955">
        <w:rPr>
          <w:rFonts w:eastAsia="Calibri"/>
          <w:lang w:eastAsia="en-US"/>
        </w:rPr>
        <w:t>.</w:t>
      </w:r>
      <w:r>
        <w:rPr>
          <w:rFonts w:eastAsia="Calibri"/>
          <w:lang w:eastAsia="en-US"/>
        </w:rPr>
        <w:t xml:space="preserve"> </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w:t>
      </w:r>
      <w:r w:rsidR="008D4955">
        <w:rPr>
          <w:rFonts w:eastAsia="Calibri"/>
          <w:lang w:eastAsia="en-US"/>
        </w:rPr>
        <w:t>2</w:t>
      </w:r>
      <w:r w:rsidRPr="00EE738B">
        <w:rPr>
          <w:rFonts w:eastAsia="Calibri"/>
          <w:lang w:eastAsia="en-US"/>
        </w:rPr>
        <w:t xml:space="preserve"> </w:t>
      </w:r>
      <w:r>
        <w:rPr>
          <w:rFonts w:eastAsia="Calibri"/>
          <w:lang w:eastAsia="en-US"/>
        </w:rPr>
        <w:t>–</w:t>
      </w:r>
      <w:r w:rsidRPr="00EE738B">
        <w:rPr>
          <w:rFonts w:eastAsia="Calibri"/>
          <w:lang w:eastAsia="en-US"/>
        </w:rPr>
        <w:t xml:space="preserve"> </w:t>
      </w:r>
      <w:r>
        <w:t>Заказ на оказание услуг связи по передаче данных</w:t>
      </w:r>
      <w:r w:rsidRPr="00EE738B">
        <w:rPr>
          <w:rFonts w:eastAsia="Calibri"/>
          <w:lang w:eastAsia="en-US"/>
        </w:rPr>
        <w:t xml:space="preserve"> на </w:t>
      </w:r>
      <w:r w:rsidR="008D4955">
        <w:rPr>
          <w:rFonts w:eastAsia="Calibri"/>
          <w:lang w:eastAsia="en-US"/>
        </w:rPr>
        <w:t xml:space="preserve">1 </w:t>
      </w:r>
      <w:r w:rsidRPr="00EE738B">
        <w:rPr>
          <w:rFonts w:eastAsia="Calibri"/>
          <w:lang w:eastAsia="en-US"/>
        </w:rPr>
        <w:t>стр. составляет неотъемлемую часть настоящего Договора.</w:t>
      </w:r>
    </w:p>
    <w:p w:rsidR="00091F30" w:rsidRDefault="00C2292D" w:rsidP="00091F30">
      <w:pPr>
        <w:ind w:firstLine="708"/>
        <w:jc w:val="both"/>
        <w:rPr>
          <w:rFonts w:eastAsia="Calibri"/>
          <w:lang w:eastAsia="en-US"/>
        </w:rPr>
      </w:pPr>
      <w:r w:rsidRPr="00EE738B">
        <w:rPr>
          <w:rFonts w:eastAsia="Calibri"/>
          <w:lang w:eastAsia="en-US"/>
        </w:rPr>
        <w:t xml:space="preserve">Приложение № 3 - </w:t>
      </w:r>
      <w:r>
        <w:t>Форм</w:t>
      </w:r>
      <w:r w:rsidR="008D4955">
        <w:t>ы</w:t>
      </w:r>
      <w:r>
        <w:t xml:space="preserve"> Акт</w:t>
      </w:r>
      <w:r w:rsidR="008D4955">
        <w:t>ов</w:t>
      </w:r>
      <w:r>
        <w:t xml:space="preserve"> </w:t>
      </w:r>
      <w:r w:rsidR="008D4955">
        <w:t xml:space="preserve">сдачи приемки выполненных работ </w:t>
      </w:r>
      <w:r w:rsidR="006B7C61">
        <w:t xml:space="preserve">по подключению услуги (канала) </w:t>
      </w:r>
      <w:r w:rsidR="008D4955">
        <w:t>и начала оказания услуг</w:t>
      </w:r>
      <w:r w:rsidRPr="00EE738B">
        <w:rPr>
          <w:rFonts w:eastAsia="Calibri"/>
          <w:lang w:eastAsia="en-US"/>
        </w:rPr>
        <w:t>.</w:t>
      </w:r>
      <w:r w:rsidR="00091F30" w:rsidRPr="00091F30">
        <w:rPr>
          <w:rFonts w:eastAsia="Calibri"/>
          <w:lang w:eastAsia="en-US"/>
        </w:rPr>
        <w:t xml:space="preserve"> </w:t>
      </w:r>
    </w:p>
    <w:p w:rsidR="00091F30" w:rsidRPr="00EE738B" w:rsidRDefault="00091F30" w:rsidP="00091F30">
      <w:pPr>
        <w:ind w:firstLine="708"/>
        <w:jc w:val="both"/>
        <w:rPr>
          <w:rFonts w:eastAsia="Calibri"/>
          <w:lang w:eastAsia="en-US"/>
        </w:rPr>
      </w:pPr>
      <w:r w:rsidRPr="00EE738B">
        <w:rPr>
          <w:rFonts w:eastAsia="Calibri"/>
          <w:lang w:eastAsia="en-US"/>
        </w:rPr>
        <w:t xml:space="preserve">Приложение № 4 </w:t>
      </w:r>
      <w:r>
        <w:rPr>
          <w:rFonts w:eastAsia="Calibri"/>
          <w:lang w:eastAsia="en-US"/>
        </w:rPr>
        <w:t>–</w:t>
      </w:r>
      <w:r w:rsidRPr="00EE738B">
        <w:rPr>
          <w:rFonts w:eastAsia="Calibri"/>
          <w:lang w:eastAsia="en-US"/>
        </w:rPr>
        <w:t xml:space="preserve"> </w:t>
      </w:r>
      <w:r w:rsidRPr="00960CE3">
        <w:t xml:space="preserve">Форма Акта </w:t>
      </w:r>
      <w:r>
        <w:t>приемки передачи оборудования</w:t>
      </w:r>
      <w:r w:rsidRPr="00960CE3">
        <w:t xml:space="preserve"> </w:t>
      </w:r>
      <w:r w:rsidRPr="00EE738B">
        <w:rPr>
          <w:rFonts w:eastAsia="Calibri"/>
          <w:lang w:eastAsia="en-US"/>
        </w:rPr>
        <w:t xml:space="preserve">на </w:t>
      </w:r>
      <w:r>
        <w:rPr>
          <w:rFonts w:eastAsia="Calibri"/>
          <w:lang w:eastAsia="en-US"/>
        </w:rPr>
        <w:t xml:space="preserve">2 </w:t>
      </w:r>
      <w:r w:rsidRPr="00EE738B">
        <w:rPr>
          <w:rFonts w:eastAsia="Calibri"/>
          <w:lang w:eastAsia="en-US"/>
        </w:rPr>
        <w:t>стр. составляет неотъемлемую часть настоящего Договора.</w:t>
      </w:r>
    </w:p>
    <w:p w:rsidR="006B7C61" w:rsidRDefault="008D4955" w:rsidP="008D4955">
      <w:pPr>
        <w:ind w:firstLine="708"/>
        <w:jc w:val="both"/>
        <w:rPr>
          <w:rFonts w:eastAsia="Calibri"/>
          <w:lang w:eastAsia="en-US"/>
        </w:rPr>
      </w:pPr>
      <w:r w:rsidRPr="00EE738B">
        <w:rPr>
          <w:rFonts w:eastAsia="Calibri"/>
          <w:lang w:eastAsia="en-US"/>
        </w:rPr>
        <w:t xml:space="preserve">Приложение № </w:t>
      </w:r>
      <w:r w:rsidR="006B7C61">
        <w:rPr>
          <w:rFonts w:eastAsia="Calibri"/>
          <w:lang w:eastAsia="en-US"/>
        </w:rPr>
        <w:t>5</w:t>
      </w:r>
      <w:r w:rsidRPr="00EE738B">
        <w:rPr>
          <w:rFonts w:eastAsia="Calibri"/>
          <w:lang w:eastAsia="en-US"/>
        </w:rPr>
        <w:t xml:space="preserve"> </w:t>
      </w:r>
      <w:r>
        <w:rPr>
          <w:rFonts w:eastAsia="Calibri"/>
          <w:lang w:eastAsia="en-US"/>
        </w:rPr>
        <w:t>–</w:t>
      </w:r>
      <w:r w:rsidRPr="00EE738B">
        <w:rPr>
          <w:rFonts w:eastAsia="Calibri"/>
          <w:lang w:eastAsia="en-US"/>
        </w:rPr>
        <w:t xml:space="preserve"> </w:t>
      </w:r>
      <w:r w:rsidR="006B7C61" w:rsidRPr="00960CE3">
        <w:t xml:space="preserve">Форма Акта </w:t>
      </w:r>
      <w:r w:rsidR="006B7C61">
        <w:t>об оказании</w:t>
      </w:r>
      <w:r w:rsidR="006B7C61" w:rsidRPr="00960CE3">
        <w:t xml:space="preserve"> услуг</w:t>
      </w:r>
      <w:r w:rsidR="006B7C61" w:rsidRPr="00EE738B">
        <w:rPr>
          <w:rFonts w:eastAsia="Calibri"/>
          <w:lang w:eastAsia="en-US"/>
        </w:rPr>
        <w:t xml:space="preserve"> на ___стр. составляет неотъемлемую часть настоящего Договора.</w:t>
      </w:r>
      <w:r w:rsidR="006B7C61">
        <w:rPr>
          <w:rFonts w:eastAsia="Calibri"/>
          <w:lang w:eastAsia="en-US"/>
        </w:rPr>
        <w:t xml:space="preserve"> </w:t>
      </w:r>
    </w:p>
    <w:p w:rsidR="00C2292D" w:rsidRPr="00EE738B" w:rsidRDefault="00C2292D" w:rsidP="00B21FD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0"/>
        </w:rPr>
      </w:pPr>
      <w:r>
        <w:rPr>
          <w:rFonts w:eastAsia="Calibri"/>
          <w:lang w:eastAsia="en-US"/>
        </w:rPr>
        <w:t xml:space="preserve">            </w:t>
      </w:r>
      <w:r w:rsidR="006B7C61">
        <w:rPr>
          <w:rFonts w:eastAsia="Calibri"/>
          <w:lang w:eastAsia="en-US"/>
        </w:rPr>
        <w:t>Приложение № 6</w:t>
      </w:r>
      <w:r w:rsidRPr="00EE738B">
        <w:rPr>
          <w:rFonts w:eastAsia="Calibri"/>
          <w:lang w:eastAsia="en-US"/>
        </w:rPr>
        <w:t xml:space="preserve"> </w:t>
      </w:r>
      <w:r w:rsidR="00B21FD4">
        <w:rPr>
          <w:rFonts w:eastAsia="Calibri"/>
          <w:lang w:eastAsia="en-US"/>
        </w:rPr>
        <w:t>–</w:t>
      </w:r>
      <w:r w:rsidRPr="00EE738B">
        <w:rPr>
          <w:rFonts w:eastAsia="Calibri"/>
          <w:lang w:eastAsia="en-US"/>
        </w:rPr>
        <w:t xml:space="preserve"> </w:t>
      </w:r>
      <w:r w:rsidR="00B21FD4">
        <w:rPr>
          <w:rFonts w:eastAsia="Calibri"/>
          <w:lang w:eastAsia="en-US"/>
        </w:rPr>
        <w:t xml:space="preserve">Дополнительное Соглашение к договору №1 об Оказании услуги по организации и предоставлению каналов связи </w:t>
      </w:r>
      <w:r w:rsidR="00B21FD4">
        <w:rPr>
          <w:rFonts w:eastAsia="Calibri"/>
          <w:lang w:val="en-US" w:eastAsia="en-US"/>
        </w:rPr>
        <w:t>L</w:t>
      </w:r>
      <w:r w:rsidR="00B21FD4" w:rsidRPr="00B21FD4">
        <w:rPr>
          <w:rFonts w:eastAsia="Calibri"/>
          <w:lang w:eastAsia="en-US"/>
        </w:rPr>
        <w:t xml:space="preserve">2. </w:t>
      </w:r>
    </w:p>
    <w:p w:rsidR="00B21FD4" w:rsidRDefault="00C2292D" w:rsidP="00C2292D">
      <w:pPr>
        <w:ind w:firstLine="708"/>
        <w:jc w:val="both"/>
        <w:rPr>
          <w:rFonts w:eastAsia="Calibri"/>
          <w:lang w:eastAsia="en-US"/>
        </w:rPr>
      </w:pPr>
      <w:r w:rsidRPr="00EE738B">
        <w:rPr>
          <w:rFonts w:eastAsia="Calibri"/>
          <w:lang w:eastAsia="en-US"/>
        </w:rPr>
        <w:t xml:space="preserve">Приложение № </w:t>
      </w:r>
      <w:r w:rsidR="00B21FD4" w:rsidRPr="00B21FD4">
        <w:rPr>
          <w:rFonts w:eastAsia="Calibri"/>
          <w:lang w:eastAsia="en-US"/>
        </w:rPr>
        <w:t>7</w:t>
      </w:r>
      <w:r w:rsidRPr="00EE738B">
        <w:rPr>
          <w:rFonts w:eastAsia="Calibri"/>
          <w:lang w:eastAsia="en-US"/>
        </w:rPr>
        <w:t xml:space="preserve"> </w:t>
      </w:r>
      <w:r w:rsidR="00B21FD4" w:rsidRPr="00B21FD4">
        <w:rPr>
          <w:rFonts w:eastAsia="Calibri"/>
          <w:lang w:eastAsia="en-US"/>
        </w:rPr>
        <w:t>Дополнительное Соглашение к договору №</w:t>
      </w:r>
      <w:r w:rsidR="00B21FD4">
        <w:rPr>
          <w:rFonts w:eastAsia="Calibri"/>
          <w:lang w:eastAsia="en-US"/>
        </w:rPr>
        <w:t>2 об Оказании услуги с</w:t>
      </w:r>
      <w:r w:rsidR="00B21FD4" w:rsidRPr="00B21FD4">
        <w:rPr>
          <w:rFonts w:eastAsia="Calibri"/>
          <w:lang w:eastAsia="en-US"/>
        </w:rPr>
        <w:t xml:space="preserve"> организаци</w:t>
      </w:r>
      <w:r w:rsidR="003970DE">
        <w:rPr>
          <w:rFonts w:eastAsia="Calibri"/>
          <w:lang w:eastAsia="en-US"/>
        </w:rPr>
        <w:t>ей вирт</w:t>
      </w:r>
      <w:r w:rsidR="00B21FD4">
        <w:rPr>
          <w:rFonts w:eastAsia="Calibri"/>
          <w:lang w:eastAsia="en-US"/>
        </w:rPr>
        <w:t>уальных частных сетей (</w:t>
      </w:r>
      <w:r w:rsidR="00B21FD4">
        <w:rPr>
          <w:rFonts w:eastAsia="Calibri"/>
          <w:lang w:val="en-US" w:eastAsia="en-US"/>
        </w:rPr>
        <w:t>VPN</w:t>
      </w:r>
      <w:r w:rsidR="00B21FD4">
        <w:rPr>
          <w:rFonts w:eastAsia="Calibri"/>
          <w:lang w:eastAsia="en-US"/>
        </w:rPr>
        <w:t>)</w:t>
      </w:r>
      <w:r w:rsidR="00B21FD4" w:rsidRPr="00B21FD4">
        <w:rPr>
          <w:rFonts w:eastAsia="Calibri"/>
          <w:lang w:eastAsia="en-US"/>
        </w:rPr>
        <w:t>.</w:t>
      </w:r>
    </w:p>
    <w:p w:rsidR="009B44AA" w:rsidRPr="009B44AA" w:rsidRDefault="009B44AA" w:rsidP="009B44AA">
      <w:pPr>
        <w:ind w:firstLine="708"/>
        <w:jc w:val="both"/>
        <w:rPr>
          <w:rFonts w:eastAsia="Calibri"/>
          <w:lang w:eastAsia="en-US"/>
        </w:rPr>
      </w:pPr>
      <w:r w:rsidRPr="009B44AA">
        <w:rPr>
          <w:rFonts w:eastAsia="Calibri"/>
          <w:lang w:eastAsia="en-US"/>
        </w:rPr>
        <w:t>Приложение № 8. Регламент взаимодействия</w:t>
      </w:r>
      <w:r>
        <w:rPr>
          <w:rFonts w:eastAsia="Calibri"/>
          <w:lang w:eastAsia="en-US"/>
        </w:rPr>
        <w:t xml:space="preserve"> Оператора и Клиента при сверке перерывов в оказании услуг и перерасчете платежей за услуги.</w:t>
      </w:r>
    </w:p>
    <w:p w:rsidR="00C2292D" w:rsidRDefault="00C2292D" w:rsidP="00C2292D">
      <w:pPr>
        <w:ind w:firstLine="708"/>
        <w:jc w:val="both"/>
        <w:rPr>
          <w:rFonts w:eastAsia="Calibri"/>
          <w:lang w:eastAsia="en-US"/>
        </w:rPr>
      </w:pPr>
      <w:r>
        <w:rPr>
          <w:rFonts w:eastAsia="Calibri"/>
          <w:lang w:eastAsia="en-US"/>
        </w:rPr>
        <w:t xml:space="preserve">Приложение № </w:t>
      </w:r>
      <w:r w:rsidR="009B44AA">
        <w:rPr>
          <w:rFonts w:eastAsia="Calibri"/>
          <w:lang w:eastAsia="en-US"/>
        </w:rPr>
        <w:t>9</w:t>
      </w:r>
      <w:r w:rsidRPr="00EE738B">
        <w:rPr>
          <w:rFonts w:eastAsia="Calibri"/>
          <w:lang w:eastAsia="en-US"/>
        </w:rPr>
        <w:t xml:space="preserve"> </w:t>
      </w:r>
      <w:r>
        <w:rPr>
          <w:rFonts w:eastAsia="Calibri"/>
          <w:lang w:eastAsia="en-US"/>
        </w:rPr>
        <w:t>–</w:t>
      </w:r>
      <w:r w:rsidRPr="00EE738B">
        <w:rPr>
          <w:rFonts w:eastAsia="Calibri"/>
          <w:lang w:eastAsia="en-US"/>
        </w:rPr>
        <w:t xml:space="preserve"> </w:t>
      </w:r>
      <w:r w:rsidRPr="00960CE3">
        <w:t>Формат предоставления информации</w:t>
      </w:r>
      <w:r w:rsidRPr="00EE738B">
        <w:rPr>
          <w:rFonts w:eastAsia="Calibri"/>
          <w:lang w:eastAsia="en-US"/>
        </w:rPr>
        <w:t xml:space="preserve"> на ___стр. составляет неотъемлемую часть настоящего Договора.</w:t>
      </w:r>
    </w:p>
    <w:p w:rsidR="00C2292D" w:rsidRDefault="009B44AA" w:rsidP="00C2292D">
      <w:pPr>
        <w:ind w:firstLine="708"/>
        <w:jc w:val="both"/>
        <w:rPr>
          <w:rFonts w:eastAsia="Calibri"/>
          <w:lang w:eastAsia="en-US"/>
        </w:rPr>
      </w:pPr>
      <w:r>
        <w:rPr>
          <w:bCs/>
        </w:rPr>
        <w:t>Приложение № 10</w:t>
      </w:r>
      <w:r w:rsidR="00C2292D">
        <w:rPr>
          <w:bCs/>
        </w:rPr>
        <w:t xml:space="preserve"> - </w:t>
      </w:r>
      <w:r w:rsidR="00C2292D" w:rsidRPr="00960CE3">
        <w:rPr>
          <w:bCs/>
        </w:rPr>
        <w:t xml:space="preserve">Форма </w:t>
      </w:r>
      <w:r w:rsidR="00C2292D" w:rsidRPr="00960CE3">
        <w:t>письменного согласия собственников/бенефициаров, являющихся физическими лицами, на обработку и передачу персо</w:t>
      </w:r>
      <w:r w:rsidR="00C2292D">
        <w:t xml:space="preserve">нальных данных в адрес </w:t>
      </w:r>
      <w:r w:rsidR="00BD7215">
        <w:t>Клиент</w:t>
      </w:r>
      <w:r w:rsidR="00C2292D">
        <w:t>а</w:t>
      </w:r>
      <w:r w:rsidR="00C2292D" w:rsidRPr="00EE738B">
        <w:rPr>
          <w:rFonts w:eastAsia="Calibri"/>
          <w:lang w:eastAsia="en-US"/>
        </w:rPr>
        <w:t xml:space="preserve"> на ___стр. составляет неотъемлемую часть настоящего Договора.</w:t>
      </w:r>
    </w:p>
    <w:p w:rsidR="00C2292D" w:rsidRDefault="009B44AA" w:rsidP="00C2292D">
      <w:pPr>
        <w:ind w:firstLine="708"/>
        <w:jc w:val="both"/>
        <w:rPr>
          <w:rFonts w:eastAsia="Calibri"/>
          <w:lang w:eastAsia="en-US"/>
        </w:rPr>
      </w:pPr>
      <w:r>
        <w:rPr>
          <w:rFonts w:eastAsia="Calibri"/>
          <w:lang w:eastAsia="en-US"/>
        </w:rPr>
        <w:lastRenderedPageBreak/>
        <w:t>Приложение № 11</w:t>
      </w:r>
      <w:r w:rsidR="00C2292D" w:rsidRPr="00EE738B">
        <w:rPr>
          <w:rFonts w:eastAsia="Calibri"/>
          <w:lang w:eastAsia="en-US"/>
        </w:rPr>
        <w:t xml:space="preserve"> </w:t>
      </w:r>
      <w:r w:rsidR="00C2292D">
        <w:rPr>
          <w:rFonts w:eastAsia="Calibri"/>
          <w:lang w:eastAsia="en-US"/>
        </w:rPr>
        <w:t>–</w:t>
      </w:r>
      <w:r w:rsidR="00C2292D" w:rsidRPr="00EE738B">
        <w:rPr>
          <w:rFonts w:eastAsia="Calibri"/>
          <w:lang w:eastAsia="en-US"/>
        </w:rPr>
        <w:t xml:space="preserve"> </w:t>
      </w:r>
      <w:r w:rsidR="00C2292D">
        <w:rPr>
          <w:rFonts w:eastAsia="Calibri"/>
          <w:lang w:eastAsia="en-US"/>
        </w:rPr>
        <w:t>Антикоррупционная оговорка</w:t>
      </w:r>
      <w:r w:rsidR="00C2292D" w:rsidRPr="00EE738B">
        <w:rPr>
          <w:rFonts w:eastAsia="Calibri"/>
          <w:lang w:eastAsia="en-US"/>
        </w:rPr>
        <w:t xml:space="preserve"> на ___стр. составляет неотъемлемую часть настоящего Договора.</w:t>
      </w:r>
    </w:p>
    <w:p w:rsidR="00290B93" w:rsidRPr="00B471B7" w:rsidRDefault="00290B93" w:rsidP="00B471B7">
      <w:pPr>
        <w:ind w:firstLine="708"/>
        <w:jc w:val="both"/>
        <w:rPr>
          <w:rFonts w:eastAsia="Calibri"/>
          <w:lang w:eastAsia="en-US"/>
        </w:rPr>
      </w:pPr>
      <w:r>
        <w:rPr>
          <w:rFonts w:eastAsia="Calibri"/>
          <w:lang w:eastAsia="en-US"/>
        </w:rPr>
        <w:t xml:space="preserve">Приложение № 12 - </w:t>
      </w:r>
      <w:r w:rsidR="00B471B7" w:rsidRPr="00B471B7">
        <w:rPr>
          <w:rFonts w:eastAsia="Calibri"/>
          <w:lang w:eastAsia="en-US"/>
        </w:rPr>
        <w:t>Реквизиты филиалов клиента</w:t>
      </w:r>
    </w:p>
    <w:p w:rsidR="00C2292D" w:rsidRPr="00EE738B" w:rsidRDefault="00C2292D" w:rsidP="00A14F5E">
      <w:pPr>
        <w:pStyle w:val="afe"/>
        <w:numPr>
          <w:ilvl w:val="1"/>
          <w:numId w:val="24"/>
        </w:numPr>
        <w:ind w:left="0" w:firstLine="0"/>
        <w:jc w:val="both"/>
        <w:rPr>
          <w:rFonts w:eastAsia="Calibri"/>
          <w:lang w:eastAsia="en-US"/>
        </w:rPr>
      </w:pPr>
      <w:r w:rsidRPr="00EE738B">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90050" w:rsidRPr="00D90108" w:rsidRDefault="00190050" w:rsidP="00D54C4C">
      <w:pPr>
        <w:tabs>
          <w:tab w:val="left" w:pos="1668"/>
          <w:tab w:val="left" w:pos="5495"/>
          <w:tab w:val="left" w:pos="6501"/>
          <w:tab w:val="left" w:pos="7210"/>
          <w:tab w:val="left" w:pos="8613"/>
        </w:tabs>
      </w:pPr>
    </w:p>
    <w:p w:rsidR="00C2292D" w:rsidRPr="00EE738B" w:rsidRDefault="00C2292D" w:rsidP="004F723D">
      <w:pPr>
        <w:pStyle w:val="aff1"/>
        <w:numPr>
          <w:ilvl w:val="0"/>
          <w:numId w:val="24"/>
        </w:numPr>
        <w:jc w:val="center"/>
        <w:rPr>
          <w:b/>
        </w:rPr>
      </w:pPr>
      <w:r w:rsidRPr="00EE738B">
        <w:rPr>
          <w:b/>
        </w:rPr>
        <w:t>АДРЕСА, РЕКВИЗИТЫ И ПОДПИСИ СТОРОН</w:t>
      </w:r>
    </w:p>
    <w:p w:rsidR="00C2292D" w:rsidRPr="00EE738B" w:rsidRDefault="00C2292D" w:rsidP="00C2292D">
      <w:pPr>
        <w:ind w:left="360"/>
        <w:rPr>
          <w:b/>
        </w:rPr>
      </w:pPr>
    </w:p>
    <w:tbl>
      <w:tblPr>
        <w:tblW w:w="10281" w:type="dxa"/>
        <w:tblLook w:val="01E0" w:firstRow="1" w:lastRow="1" w:firstColumn="1" w:lastColumn="1" w:noHBand="0" w:noVBand="0"/>
      </w:tblPr>
      <w:tblGrid>
        <w:gridCol w:w="5255"/>
        <w:gridCol w:w="5026"/>
      </w:tblGrid>
      <w:tr w:rsidR="00C2292D" w:rsidRPr="00EE738B" w:rsidTr="00C2292D">
        <w:trPr>
          <w:trHeight w:val="288"/>
        </w:trPr>
        <w:tc>
          <w:tcPr>
            <w:tcW w:w="5255" w:type="dxa"/>
            <w:vAlign w:val="center"/>
          </w:tcPr>
          <w:p w:rsidR="00C2292D" w:rsidRPr="003970DE" w:rsidRDefault="00BD7215" w:rsidP="003970DE">
            <w:pPr>
              <w:widowControl w:val="0"/>
              <w:autoSpaceDE w:val="0"/>
              <w:autoSpaceDN w:val="0"/>
              <w:adjustRightInd w:val="0"/>
              <w:ind w:firstLine="720"/>
              <w:jc w:val="center"/>
              <w:rPr>
                <w:b/>
              </w:rPr>
            </w:pPr>
            <w:r>
              <w:rPr>
                <w:b/>
              </w:rPr>
              <w:t>КЛИЕНТ</w:t>
            </w:r>
            <w:r w:rsidR="00C2292D" w:rsidRPr="00EE738B">
              <w:rPr>
                <w:b/>
              </w:rPr>
              <w:t>:</w:t>
            </w:r>
          </w:p>
        </w:tc>
        <w:tc>
          <w:tcPr>
            <w:tcW w:w="5026" w:type="dxa"/>
            <w:vAlign w:val="center"/>
            <w:hideMark/>
          </w:tcPr>
          <w:p w:rsidR="00C2292D" w:rsidRPr="00EE738B" w:rsidRDefault="00C2292D" w:rsidP="00C2292D">
            <w:pPr>
              <w:widowControl w:val="0"/>
              <w:autoSpaceDE w:val="0"/>
              <w:autoSpaceDN w:val="0"/>
              <w:adjustRightInd w:val="0"/>
              <w:ind w:firstLine="720"/>
              <w:jc w:val="both"/>
              <w:rPr>
                <w:b/>
              </w:rPr>
            </w:pPr>
            <w:r>
              <w:rPr>
                <w:b/>
              </w:rPr>
              <w:t xml:space="preserve">            ОПЕРАТОР</w:t>
            </w:r>
            <w:r w:rsidRPr="00EE738B">
              <w:rPr>
                <w:b/>
              </w:rPr>
              <w:t>:</w:t>
            </w:r>
          </w:p>
        </w:tc>
      </w:tr>
      <w:tr w:rsidR="00C2292D" w:rsidRPr="00EE738B" w:rsidTr="00C2292D">
        <w:trPr>
          <w:trHeight w:val="576"/>
        </w:trPr>
        <w:tc>
          <w:tcPr>
            <w:tcW w:w="5255" w:type="dxa"/>
            <w:hideMark/>
          </w:tcPr>
          <w:p w:rsidR="00C2292D" w:rsidRPr="00EE738B" w:rsidRDefault="00C2292D" w:rsidP="00C2292D">
            <w:pPr>
              <w:widowControl w:val="0"/>
              <w:autoSpaceDE w:val="0"/>
              <w:autoSpaceDN w:val="0"/>
              <w:adjustRightInd w:val="0"/>
              <w:ind w:firstLine="720"/>
              <w:jc w:val="center"/>
              <w:rPr>
                <w:b/>
              </w:rPr>
            </w:pPr>
            <w:r w:rsidRPr="00EE738B">
              <w:rPr>
                <w:b/>
              </w:rPr>
              <w:t>Публичное акционерно общество «</w:t>
            </w:r>
            <w:proofErr w:type="spellStart"/>
            <w:r w:rsidR="00190050">
              <w:rPr>
                <w:b/>
              </w:rPr>
              <w:t>Россети</w:t>
            </w:r>
            <w:proofErr w:type="spellEnd"/>
            <w:r w:rsidR="00190050">
              <w:rPr>
                <w:b/>
              </w:rPr>
              <w:t xml:space="preserve"> Центр</w:t>
            </w:r>
            <w:r w:rsidRPr="00EE738B">
              <w:rPr>
                <w:b/>
              </w:rPr>
              <w:t xml:space="preserve">» </w:t>
            </w:r>
          </w:p>
          <w:p w:rsidR="00C2292D" w:rsidRPr="00EE738B" w:rsidRDefault="00C2292D" w:rsidP="00C2292D">
            <w:pPr>
              <w:widowControl w:val="0"/>
              <w:autoSpaceDE w:val="0"/>
              <w:autoSpaceDN w:val="0"/>
              <w:adjustRightInd w:val="0"/>
              <w:ind w:firstLine="720"/>
              <w:jc w:val="center"/>
              <w:rPr>
                <w:b/>
                <w:bCs/>
                <w:color w:val="000000"/>
                <w:spacing w:val="-2"/>
              </w:rPr>
            </w:pPr>
          </w:p>
        </w:tc>
        <w:tc>
          <w:tcPr>
            <w:tcW w:w="5026" w:type="dxa"/>
            <w:hideMark/>
          </w:tcPr>
          <w:p w:rsidR="00C2292D" w:rsidRPr="00EE738B" w:rsidRDefault="00C2292D" w:rsidP="00C2292D">
            <w:pPr>
              <w:widowControl w:val="0"/>
              <w:autoSpaceDE w:val="0"/>
              <w:autoSpaceDN w:val="0"/>
              <w:adjustRightInd w:val="0"/>
              <w:ind w:firstLine="720"/>
              <w:jc w:val="both"/>
              <w:rPr>
                <w:bCs/>
                <w:color w:val="000000"/>
                <w:spacing w:val="-2"/>
              </w:rPr>
            </w:pPr>
            <w:r w:rsidRPr="00EE738B">
              <w:rPr>
                <w:bCs/>
                <w:color w:val="000000"/>
                <w:spacing w:val="-2"/>
              </w:rPr>
              <w:t>_____________________________</w:t>
            </w:r>
          </w:p>
          <w:p w:rsidR="00C2292D" w:rsidRPr="00EE738B" w:rsidRDefault="00C2292D" w:rsidP="00C2292D">
            <w:pPr>
              <w:widowControl w:val="0"/>
              <w:autoSpaceDE w:val="0"/>
              <w:autoSpaceDN w:val="0"/>
              <w:adjustRightInd w:val="0"/>
              <w:ind w:firstLine="720"/>
              <w:jc w:val="both"/>
              <w:rPr>
                <w:bCs/>
                <w:i/>
                <w:color w:val="000000"/>
                <w:spacing w:val="-2"/>
              </w:rPr>
            </w:pPr>
            <w:r w:rsidRPr="00EE738B">
              <w:rPr>
                <w:i/>
              </w:rPr>
              <w:t xml:space="preserve">             (наименование)</w:t>
            </w:r>
          </w:p>
        </w:tc>
      </w:tr>
      <w:tr w:rsidR="00C2292D" w:rsidRPr="00EE738B" w:rsidTr="00C2292D">
        <w:trPr>
          <w:trHeight w:val="592"/>
        </w:trPr>
        <w:tc>
          <w:tcPr>
            <w:tcW w:w="5255"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_________________________________________</w:t>
            </w:r>
          </w:p>
          <w:p w:rsidR="00C2292D" w:rsidRPr="00EE738B" w:rsidRDefault="00C2292D" w:rsidP="00C2292D">
            <w:pPr>
              <w:widowControl w:val="0"/>
              <w:autoSpaceDE w:val="0"/>
              <w:autoSpaceDN w:val="0"/>
              <w:adjustRightInd w:val="0"/>
              <w:ind w:firstLine="720"/>
              <w:jc w:val="both"/>
            </w:pPr>
          </w:p>
        </w:tc>
        <w:tc>
          <w:tcPr>
            <w:tcW w:w="5026"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w:t>
            </w:r>
          </w:p>
          <w:p w:rsidR="00C2292D" w:rsidRPr="00EE738B" w:rsidRDefault="00C2292D" w:rsidP="00C2292D">
            <w:pPr>
              <w:widowControl w:val="0"/>
              <w:autoSpaceDE w:val="0"/>
              <w:autoSpaceDN w:val="0"/>
              <w:adjustRightInd w:val="0"/>
              <w:ind w:firstLine="720"/>
              <w:jc w:val="both"/>
            </w:pPr>
          </w:p>
        </w:tc>
      </w:tr>
      <w:tr w:rsidR="00C2292D" w:rsidRPr="00EE738B" w:rsidTr="00C2292D">
        <w:trPr>
          <w:trHeight w:val="641"/>
        </w:trPr>
        <w:tc>
          <w:tcPr>
            <w:tcW w:w="5255" w:type="dxa"/>
            <w:hideMark/>
          </w:tcPr>
          <w:p w:rsidR="00C2292D" w:rsidRPr="00EE738B" w:rsidRDefault="00C2292D" w:rsidP="00C2292D">
            <w:pPr>
              <w:widowControl w:val="0"/>
              <w:autoSpaceDE w:val="0"/>
              <w:autoSpaceDN w:val="0"/>
              <w:adjustRightInd w:val="0"/>
              <w:jc w:val="both"/>
            </w:pPr>
            <w:r w:rsidRPr="00EE738B">
              <w:t>_____________________________________</w:t>
            </w:r>
          </w:p>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r w:rsidRPr="00EE738B">
              <w:t>р/</w:t>
            </w:r>
            <w:proofErr w:type="gramStart"/>
            <w:r w:rsidRPr="00EE738B">
              <w:t>с:  _</w:t>
            </w:r>
            <w:proofErr w:type="gramEnd"/>
            <w:r w:rsidRPr="00EE738B">
              <w:t>_______ в  ________________________</w:t>
            </w:r>
          </w:p>
          <w:p w:rsidR="00C2292D" w:rsidRPr="00EE738B" w:rsidRDefault="00C2292D" w:rsidP="00C2292D">
            <w:pPr>
              <w:widowControl w:val="0"/>
              <w:autoSpaceDE w:val="0"/>
              <w:autoSpaceDN w:val="0"/>
              <w:adjustRightInd w:val="0"/>
              <w:jc w:val="both"/>
            </w:pPr>
            <w:proofErr w:type="gramStart"/>
            <w:r w:rsidRPr="00EE738B">
              <w:t xml:space="preserve">БИК:   </w:t>
            </w:r>
            <w:proofErr w:type="gramEnd"/>
            <w:r w:rsidRPr="00EE738B">
              <w:t>________________________________</w:t>
            </w:r>
          </w:p>
          <w:p w:rsidR="00C2292D" w:rsidRPr="00EE738B" w:rsidRDefault="00C2292D" w:rsidP="00C2292D">
            <w:pPr>
              <w:widowControl w:val="0"/>
              <w:autoSpaceDE w:val="0"/>
              <w:autoSpaceDN w:val="0"/>
              <w:adjustRightInd w:val="0"/>
              <w:jc w:val="both"/>
            </w:pPr>
            <w:r w:rsidRPr="00EE738B">
              <w:t>к/</w:t>
            </w:r>
            <w:proofErr w:type="gramStart"/>
            <w:r w:rsidRPr="00EE738B">
              <w:t>с:  _</w:t>
            </w:r>
            <w:proofErr w:type="gramEnd"/>
            <w:r w:rsidRPr="00EE738B">
              <w:t>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ОКПО/ОГРН/ОКТМО:___________________ </w:t>
            </w:r>
          </w:p>
        </w:tc>
        <w:tc>
          <w:tcPr>
            <w:tcW w:w="5026" w:type="dxa"/>
            <w:hideMark/>
          </w:tcPr>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r w:rsidRPr="00EE738B">
              <w:t>р/</w:t>
            </w:r>
            <w:proofErr w:type="gramStart"/>
            <w:r w:rsidRPr="00EE738B">
              <w:t>с:  _</w:t>
            </w:r>
            <w:proofErr w:type="gramEnd"/>
            <w:r w:rsidRPr="00EE738B">
              <w:t>___________ в  ____________________</w:t>
            </w:r>
          </w:p>
          <w:p w:rsidR="00C2292D" w:rsidRPr="00EE738B" w:rsidRDefault="00C2292D" w:rsidP="00C2292D">
            <w:pPr>
              <w:widowControl w:val="0"/>
              <w:autoSpaceDE w:val="0"/>
              <w:autoSpaceDN w:val="0"/>
              <w:adjustRightInd w:val="0"/>
              <w:jc w:val="both"/>
            </w:pPr>
            <w:proofErr w:type="gramStart"/>
            <w:r w:rsidRPr="00EE738B">
              <w:t xml:space="preserve">БИК:   </w:t>
            </w:r>
            <w:proofErr w:type="gramEnd"/>
            <w:r w:rsidRPr="00EE738B">
              <w:t>_________________________________</w:t>
            </w:r>
          </w:p>
          <w:p w:rsidR="00C2292D" w:rsidRPr="00EE738B" w:rsidRDefault="00C2292D" w:rsidP="00C2292D">
            <w:pPr>
              <w:widowControl w:val="0"/>
              <w:autoSpaceDE w:val="0"/>
              <w:autoSpaceDN w:val="0"/>
              <w:adjustRightInd w:val="0"/>
              <w:jc w:val="both"/>
            </w:pPr>
            <w:r w:rsidRPr="00EE738B">
              <w:t>к/</w:t>
            </w:r>
            <w:proofErr w:type="gramStart"/>
            <w:r w:rsidRPr="00EE738B">
              <w:t>с:  _</w:t>
            </w:r>
            <w:proofErr w:type="gramEnd"/>
            <w:r w:rsidRPr="00EE738B">
              <w:t>__________________________________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 ___________________ </w:t>
            </w:r>
          </w:p>
        </w:tc>
      </w:tr>
      <w:tr w:rsidR="00C2292D" w:rsidRPr="00EE738B" w:rsidTr="00C2292D">
        <w:trPr>
          <w:trHeight w:val="80"/>
        </w:trPr>
        <w:tc>
          <w:tcPr>
            <w:tcW w:w="5255"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ind w:firstLine="720"/>
              <w:jc w:val="both"/>
              <w:rPr>
                <w:i/>
              </w:rPr>
            </w:pPr>
            <w:r w:rsidRPr="00EE738B">
              <w:rPr>
                <w:i/>
              </w:rPr>
              <w:t>(должность)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jc w:val="both"/>
            </w:pPr>
          </w:p>
          <w:p w:rsidR="00C2292D" w:rsidRPr="00EE738B" w:rsidRDefault="00C2292D" w:rsidP="00C2292D">
            <w:pPr>
              <w:widowControl w:val="0"/>
              <w:autoSpaceDE w:val="0"/>
              <w:autoSpaceDN w:val="0"/>
              <w:adjustRightInd w:val="0"/>
              <w:jc w:val="both"/>
            </w:pPr>
            <w:r w:rsidRPr="00EE738B">
              <w:t xml:space="preserve">«_____» _____________20___г.                     </w:t>
            </w:r>
          </w:p>
        </w:tc>
        <w:tc>
          <w:tcPr>
            <w:tcW w:w="5026"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jc w:val="both"/>
              <w:rPr>
                <w:i/>
              </w:rPr>
            </w:pPr>
            <w:r w:rsidRPr="00EE738B">
              <w:rPr>
                <w:i/>
              </w:rPr>
              <w:t xml:space="preserve">             (должность)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 xml:space="preserve">«_____» _____________20___г.         </w:t>
            </w:r>
          </w:p>
        </w:tc>
      </w:tr>
    </w:tbl>
    <w:p w:rsidR="00D576DD" w:rsidRPr="003970DE" w:rsidRDefault="00D576DD" w:rsidP="003970DE">
      <w:pPr>
        <w:tabs>
          <w:tab w:val="center" w:pos="4678"/>
        </w:tabs>
        <w:sectPr w:rsidR="00D576DD" w:rsidRPr="003970DE" w:rsidSect="002F0CB5">
          <w:headerReference w:type="default" r:id="rId8"/>
          <w:type w:val="continuous"/>
          <w:pgSz w:w="11909" w:h="16834" w:code="9"/>
          <w:pgMar w:top="1134" w:right="851" w:bottom="1134" w:left="1701" w:header="720" w:footer="720" w:gutter="0"/>
          <w:cols w:space="720"/>
          <w:noEndnote/>
        </w:sectPr>
      </w:pPr>
    </w:p>
    <w:p w:rsidR="004E40B5" w:rsidRPr="00D90108" w:rsidRDefault="004E40B5" w:rsidP="003970DE">
      <w:pPr>
        <w:tabs>
          <w:tab w:val="left" w:pos="1770"/>
        </w:tabs>
        <w:jc w:val="center"/>
        <w:rPr>
          <w:highlight w:val="yellow"/>
        </w:rPr>
      </w:pPr>
      <w:bookmarkStart w:id="8" w:name="RANGE!A1:Q73"/>
      <w:bookmarkStart w:id="9" w:name="RANGE!A1:Q251"/>
      <w:bookmarkEnd w:id="8"/>
      <w:bookmarkEnd w:id="9"/>
    </w:p>
    <w:sectPr w:rsidR="004E40B5" w:rsidRPr="00D90108" w:rsidSect="00AD320F">
      <w:pgSz w:w="11909" w:h="16834"/>
      <w:pgMar w:top="851" w:right="851" w:bottom="426" w:left="156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3E1" w:rsidRDefault="003973E1" w:rsidP="006864A5">
      <w:r>
        <w:separator/>
      </w:r>
    </w:p>
  </w:endnote>
  <w:endnote w:type="continuationSeparator" w:id="0">
    <w:p w:rsidR="003973E1" w:rsidRDefault="003973E1" w:rsidP="006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harterCTT">
    <w:altName w:val="Cambria Math"/>
    <w:charset w:val="CC"/>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3E1" w:rsidRDefault="003973E1" w:rsidP="006864A5">
      <w:r>
        <w:separator/>
      </w:r>
    </w:p>
  </w:footnote>
  <w:footnote w:type="continuationSeparator" w:id="0">
    <w:p w:rsidR="003973E1" w:rsidRDefault="003973E1" w:rsidP="00686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277301"/>
      <w:docPartObj>
        <w:docPartGallery w:val="Page Numbers (Top of Page)"/>
        <w:docPartUnique/>
      </w:docPartObj>
    </w:sdtPr>
    <w:sdtEndPr/>
    <w:sdtContent>
      <w:p w:rsidR="00F31542" w:rsidRDefault="00F31542">
        <w:pPr>
          <w:pStyle w:val="aff2"/>
          <w:jc w:val="center"/>
        </w:pPr>
        <w:r>
          <w:fldChar w:fldCharType="begin"/>
        </w:r>
        <w:r>
          <w:instrText>PAGE   \* MERGEFORMAT</w:instrText>
        </w:r>
        <w:r>
          <w:fldChar w:fldCharType="separate"/>
        </w:r>
        <w:r w:rsidR="009976C5">
          <w:rPr>
            <w:noProof/>
          </w:rPr>
          <w:t>16</w:t>
        </w:r>
        <w:r>
          <w:fldChar w:fldCharType="end"/>
        </w:r>
      </w:p>
    </w:sdtContent>
  </w:sdt>
  <w:p w:rsidR="00F31542" w:rsidRDefault="00F31542">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F1FBD"/>
    <w:multiLevelType w:val="multilevel"/>
    <w:tmpl w:val="8CE0096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84C6E15"/>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B76765"/>
    <w:multiLevelType w:val="hybridMultilevel"/>
    <w:tmpl w:val="D854A7F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495B80"/>
    <w:multiLevelType w:val="hybridMultilevel"/>
    <w:tmpl w:val="0C2654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72C2B"/>
    <w:multiLevelType w:val="multilevel"/>
    <w:tmpl w:val="3044EEE2"/>
    <w:lvl w:ilvl="0">
      <w:start w:val="1"/>
      <w:numFmt w:val="decimal"/>
      <w:pStyle w:val="a"/>
      <w:lvlText w:val="%1."/>
      <w:lvlJc w:val="left"/>
      <w:pPr>
        <w:tabs>
          <w:tab w:val="num" w:pos="680"/>
        </w:tabs>
        <w:ind w:left="680" w:hanging="680"/>
      </w:pPr>
      <w:rPr>
        <w:rFonts w:ascii="Times New Roman" w:hAnsi="Times New Roman" w:hint="default"/>
        <w:b/>
        <w:i w:val="0"/>
        <w:sz w:val="22"/>
        <w:szCs w:val="22"/>
      </w:rPr>
    </w:lvl>
    <w:lvl w:ilvl="1">
      <w:start w:val="1"/>
      <w:numFmt w:val="decimal"/>
      <w:pStyle w:val="a0"/>
      <w:lvlText w:val="%1.%2."/>
      <w:lvlJc w:val="left"/>
      <w:pPr>
        <w:tabs>
          <w:tab w:val="num" w:pos="680"/>
        </w:tabs>
        <w:ind w:left="680" w:hanging="680"/>
      </w:pPr>
      <w:rPr>
        <w:rFonts w:hint="default"/>
      </w:rPr>
    </w:lvl>
    <w:lvl w:ilvl="2">
      <w:start w:val="1"/>
      <w:numFmt w:val="decimal"/>
      <w:pStyle w:val="a1"/>
      <w:lvlText w:val="%1.%2.%3."/>
      <w:lvlJc w:val="left"/>
      <w:pPr>
        <w:tabs>
          <w:tab w:val="num" w:pos="964"/>
        </w:tabs>
        <w:ind w:left="964" w:hanging="680"/>
      </w:pPr>
      <w:rPr>
        <w:rFonts w:hint="default"/>
        <w:b w:val="0"/>
        <w:i w:val="0"/>
      </w:rPr>
    </w:lvl>
    <w:lvl w:ilvl="3">
      <w:start w:val="1"/>
      <w:numFmt w:val="bullet"/>
      <w:lvlRestart w:val="0"/>
      <w:pStyle w:val="a2"/>
      <w:lvlText w:val="-"/>
      <w:lvlJc w:val="left"/>
      <w:pPr>
        <w:tabs>
          <w:tab w:val="num" w:pos="851"/>
        </w:tabs>
        <w:ind w:left="851" w:hanging="171"/>
      </w:pPr>
      <w:rPr>
        <w:rFonts w:ascii="Tw Cen MT Condensed Extra Bold" w:hAnsi="Tw Cen MT Condensed Extra Bold" w:hint="default"/>
      </w:rPr>
    </w:lvl>
    <w:lvl w:ilvl="4">
      <w:start w:val="1"/>
      <w:numFmt w:val="decimal"/>
      <w:lvlText w:val="%1.%2.%3.%4.%5"/>
      <w:lvlJc w:val="left"/>
      <w:pPr>
        <w:tabs>
          <w:tab w:val="num" w:pos="765"/>
        </w:tabs>
        <w:ind w:left="765" w:hanging="1080"/>
      </w:pPr>
      <w:rPr>
        <w:rFonts w:hint="default"/>
      </w:rPr>
    </w:lvl>
    <w:lvl w:ilvl="5">
      <w:start w:val="1"/>
      <w:numFmt w:val="decimal"/>
      <w:lvlText w:val="%1.%2.%3.%4.%5.%6"/>
      <w:lvlJc w:val="left"/>
      <w:pPr>
        <w:tabs>
          <w:tab w:val="num" w:pos="765"/>
        </w:tabs>
        <w:ind w:left="765" w:hanging="1080"/>
      </w:pPr>
      <w:rPr>
        <w:rFonts w:hint="default"/>
      </w:rPr>
    </w:lvl>
    <w:lvl w:ilvl="6">
      <w:start w:val="1"/>
      <w:numFmt w:val="decimal"/>
      <w:lvlText w:val="%1.%2.%3.%4.%5.%6.%7"/>
      <w:lvlJc w:val="left"/>
      <w:pPr>
        <w:tabs>
          <w:tab w:val="num" w:pos="1125"/>
        </w:tabs>
        <w:ind w:left="1125"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85"/>
        </w:tabs>
        <w:ind w:left="1485" w:hanging="1800"/>
      </w:pPr>
      <w:rPr>
        <w:rFonts w:hint="default"/>
      </w:rPr>
    </w:lvl>
  </w:abstractNum>
  <w:abstractNum w:abstractNumId="5" w15:restartNumberingAfterBreak="0">
    <w:nsid w:val="18064F0F"/>
    <w:multiLevelType w:val="multilevel"/>
    <w:tmpl w:val="7E52771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8DD628A"/>
    <w:multiLevelType w:val="hybridMultilevel"/>
    <w:tmpl w:val="F2BA52B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EC6718"/>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D961CF"/>
    <w:multiLevelType w:val="multilevel"/>
    <w:tmpl w:val="04190025"/>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476"/>
        </w:tabs>
        <w:ind w:left="147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5FA08FA"/>
    <w:multiLevelType w:val="multilevel"/>
    <w:tmpl w:val="6D96734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8170EAE"/>
    <w:multiLevelType w:val="multilevel"/>
    <w:tmpl w:val="A4D86A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BC5122D"/>
    <w:multiLevelType w:val="multilevel"/>
    <w:tmpl w:val="0FA4770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CAE7EF7"/>
    <w:multiLevelType w:val="multilevel"/>
    <w:tmpl w:val="03F4176E"/>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b w:val="0"/>
        <w:sz w:val="24"/>
        <w:szCs w:val="24"/>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4CEA736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4CB2E72"/>
    <w:multiLevelType w:val="hybridMultilevel"/>
    <w:tmpl w:val="066A64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002A24"/>
    <w:multiLevelType w:val="hybridMultilevel"/>
    <w:tmpl w:val="C76C036E"/>
    <w:lvl w:ilvl="0" w:tplc="C852ADFC">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58A158CC"/>
    <w:multiLevelType w:val="multilevel"/>
    <w:tmpl w:val="F2BCC7E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val="0"/>
        <w:sz w:val="24"/>
        <w:szCs w:val="24"/>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A6B78BB"/>
    <w:multiLevelType w:val="multilevel"/>
    <w:tmpl w:val="8D80D2C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5B0B7BBC"/>
    <w:multiLevelType w:val="hybridMultilevel"/>
    <w:tmpl w:val="4236A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FE137A"/>
    <w:multiLevelType w:val="multilevel"/>
    <w:tmpl w:val="E250D458"/>
    <w:lvl w:ilvl="0">
      <w:start w:val="1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EC058E"/>
    <w:multiLevelType w:val="multilevel"/>
    <w:tmpl w:val="0FA4770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83A17BB"/>
    <w:multiLevelType w:val="hybridMultilevel"/>
    <w:tmpl w:val="C88A0716"/>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984D55"/>
    <w:multiLevelType w:val="multilevel"/>
    <w:tmpl w:val="A716A87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8"/>
  </w:num>
  <w:num w:numId="2">
    <w:abstractNumId w:val="4"/>
  </w:num>
  <w:num w:numId="3">
    <w:abstractNumId w:val="4"/>
    <w:lvlOverride w:ilvl="0">
      <w:startOverride w:val="1"/>
    </w:lvlOverride>
  </w:num>
  <w:num w:numId="4">
    <w:abstractNumId w:val="18"/>
  </w:num>
  <w:num w:numId="5">
    <w:abstractNumId w:val="3"/>
  </w:num>
  <w:num w:numId="6">
    <w:abstractNumId w:val="14"/>
  </w:num>
  <w:num w:numId="7">
    <w:abstractNumId w:val="7"/>
  </w:num>
  <w:num w:numId="8">
    <w:abstractNumId w:val="1"/>
  </w:num>
  <w:num w:numId="9">
    <w:abstractNumId w:val="16"/>
  </w:num>
  <w:num w:numId="10">
    <w:abstractNumId w:val="12"/>
  </w:num>
  <w:num w:numId="11">
    <w:abstractNumId w:val="13"/>
  </w:num>
  <w:num w:numId="12">
    <w:abstractNumId w:val="17"/>
  </w:num>
  <w:num w:numId="13">
    <w:abstractNumId w:val="6"/>
  </w:num>
  <w:num w:numId="14">
    <w:abstractNumId w:val="2"/>
  </w:num>
  <w:num w:numId="15">
    <w:abstractNumId w:val="9"/>
  </w:num>
  <w:num w:numId="16">
    <w:abstractNumId w:val="21"/>
  </w:num>
  <w:num w:numId="17">
    <w:abstractNumId w:val="0"/>
  </w:num>
  <w:num w:numId="18">
    <w:abstractNumId w:val="10"/>
  </w:num>
  <w:num w:numId="19">
    <w:abstractNumId w:val="20"/>
  </w:num>
  <w:num w:numId="20">
    <w:abstractNumId w:val="5"/>
  </w:num>
  <w:num w:numId="21">
    <w:abstractNumId w:val="15"/>
  </w:num>
  <w:num w:numId="22">
    <w:abstractNumId w:val="19"/>
  </w:num>
  <w:num w:numId="23">
    <w:abstractNumId w:val="11"/>
  </w:num>
  <w:num w:numId="2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A8"/>
    <w:rsid w:val="00004659"/>
    <w:rsid w:val="0000581C"/>
    <w:rsid w:val="000126FC"/>
    <w:rsid w:val="000227F0"/>
    <w:rsid w:val="00025A06"/>
    <w:rsid w:val="00026836"/>
    <w:rsid w:val="00040555"/>
    <w:rsid w:val="000439CD"/>
    <w:rsid w:val="0004412F"/>
    <w:rsid w:val="00044F13"/>
    <w:rsid w:val="00045DCA"/>
    <w:rsid w:val="00064C48"/>
    <w:rsid w:val="000661D6"/>
    <w:rsid w:val="000665F9"/>
    <w:rsid w:val="00071C27"/>
    <w:rsid w:val="00071FBB"/>
    <w:rsid w:val="00072C20"/>
    <w:rsid w:val="00077BC5"/>
    <w:rsid w:val="00084316"/>
    <w:rsid w:val="00085D6B"/>
    <w:rsid w:val="000905C1"/>
    <w:rsid w:val="0009091F"/>
    <w:rsid w:val="00091F30"/>
    <w:rsid w:val="00096310"/>
    <w:rsid w:val="0009653B"/>
    <w:rsid w:val="000A2DA4"/>
    <w:rsid w:val="000A466C"/>
    <w:rsid w:val="000A5E21"/>
    <w:rsid w:val="000B4C81"/>
    <w:rsid w:val="000B799F"/>
    <w:rsid w:val="000C00C6"/>
    <w:rsid w:val="000D6187"/>
    <w:rsid w:val="000E2BD9"/>
    <w:rsid w:val="000E4CD4"/>
    <w:rsid w:val="000E6E6F"/>
    <w:rsid w:val="000F174E"/>
    <w:rsid w:val="000F33CD"/>
    <w:rsid w:val="000F76BB"/>
    <w:rsid w:val="00102D3E"/>
    <w:rsid w:val="001109D3"/>
    <w:rsid w:val="00120A3F"/>
    <w:rsid w:val="001215CD"/>
    <w:rsid w:val="001218AD"/>
    <w:rsid w:val="0012459F"/>
    <w:rsid w:val="00132BF4"/>
    <w:rsid w:val="001332BB"/>
    <w:rsid w:val="00136239"/>
    <w:rsid w:val="00141E0E"/>
    <w:rsid w:val="001421A2"/>
    <w:rsid w:val="001432ED"/>
    <w:rsid w:val="00146D48"/>
    <w:rsid w:val="00147C15"/>
    <w:rsid w:val="001529EF"/>
    <w:rsid w:val="0016168F"/>
    <w:rsid w:val="001711C6"/>
    <w:rsid w:val="00173803"/>
    <w:rsid w:val="001766C9"/>
    <w:rsid w:val="00180A1C"/>
    <w:rsid w:val="001819A1"/>
    <w:rsid w:val="00183A17"/>
    <w:rsid w:val="0018537E"/>
    <w:rsid w:val="00185549"/>
    <w:rsid w:val="00185552"/>
    <w:rsid w:val="00190050"/>
    <w:rsid w:val="00191D1D"/>
    <w:rsid w:val="00192F4E"/>
    <w:rsid w:val="00196CED"/>
    <w:rsid w:val="00197EB0"/>
    <w:rsid w:val="001A0D0D"/>
    <w:rsid w:val="001A1D8E"/>
    <w:rsid w:val="001A2716"/>
    <w:rsid w:val="001A7BD6"/>
    <w:rsid w:val="001B163A"/>
    <w:rsid w:val="001B3C60"/>
    <w:rsid w:val="001C0071"/>
    <w:rsid w:val="001C6648"/>
    <w:rsid w:val="001D45C9"/>
    <w:rsid w:val="001D4BF9"/>
    <w:rsid w:val="001D4CA6"/>
    <w:rsid w:val="001D6802"/>
    <w:rsid w:val="001E331A"/>
    <w:rsid w:val="001E4335"/>
    <w:rsid w:val="001E59D5"/>
    <w:rsid w:val="001E6A8A"/>
    <w:rsid w:val="001E75E0"/>
    <w:rsid w:val="001F20E5"/>
    <w:rsid w:val="001F3310"/>
    <w:rsid w:val="002022EA"/>
    <w:rsid w:val="00206ACF"/>
    <w:rsid w:val="00211D12"/>
    <w:rsid w:val="00220C8A"/>
    <w:rsid w:val="002335B8"/>
    <w:rsid w:val="00240A95"/>
    <w:rsid w:val="002429C8"/>
    <w:rsid w:val="00245623"/>
    <w:rsid w:val="002463AD"/>
    <w:rsid w:val="002475A4"/>
    <w:rsid w:val="002515A9"/>
    <w:rsid w:val="0025317C"/>
    <w:rsid w:val="002609B3"/>
    <w:rsid w:val="00264D1E"/>
    <w:rsid w:val="002662AE"/>
    <w:rsid w:val="0027347A"/>
    <w:rsid w:val="00285FD7"/>
    <w:rsid w:val="0028765B"/>
    <w:rsid w:val="0029055F"/>
    <w:rsid w:val="00290743"/>
    <w:rsid w:val="00290B93"/>
    <w:rsid w:val="00293328"/>
    <w:rsid w:val="002A62EC"/>
    <w:rsid w:val="002A7675"/>
    <w:rsid w:val="002B05A9"/>
    <w:rsid w:val="002B1971"/>
    <w:rsid w:val="002B2DFE"/>
    <w:rsid w:val="002B6976"/>
    <w:rsid w:val="002C0C3F"/>
    <w:rsid w:val="002C2D05"/>
    <w:rsid w:val="002C336B"/>
    <w:rsid w:val="002C3EE8"/>
    <w:rsid w:val="002D02F2"/>
    <w:rsid w:val="002D0B0E"/>
    <w:rsid w:val="002D1603"/>
    <w:rsid w:val="002D44AF"/>
    <w:rsid w:val="002D614E"/>
    <w:rsid w:val="002D71BF"/>
    <w:rsid w:val="002D7615"/>
    <w:rsid w:val="002E035E"/>
    <w:rsid w:val="002E2339"/>
    <w:rsid w:val="002E4A43"/>
    <w:rsid w:val="002E57E6"/>
    <w:rsid w:val="002E68C6"/>
    <w:rsid w:val="002F0CB5"/>
    <w:rsid w:val="002F31F2"/>
    <w:rsid w:val="003003B9"/>
    <w:rsid w:val="00301DC6"/>
    <w:rsid w:val="00302F4D"/>
    <w:rsid w:val="0030586D"/>
    <w:rsid w:val="00305AED"/>
    <w:rsid w:val="00305C1D"/>
    <w:rsid w:val="00313CFD"/>
    <w:rsid w:val="003144CF"/>
    <w:rsid w:val="003153B6"/>
    <w:rsid w:val="00316AB2"/>
    <w:rsid w:val="0031745F"/>
    <w:rsid w:val="003201CC"/>
    <w:rsid w:val="00321268"/>
    <w:rsid w:val="00324E68"/>
    <w:rsid w:val="0032724E"/>
    <w:rsid w:val="00346BBD"/>
    <w:rsid w:val="0035242C"/>
    <w:rsid w:val="003601C5"/>
    <w:rsid w:val="00364B2E"/>
    <w:rsid w:val="00364DD4"/>
    <w:rsid w:val="00364FF7"/>
    <w:rsid w:val="00367BF9"/>
    <w:rsid w:val="003735FE"/>
    <w:rsid w:val="0037398A"/>
    <w:rsid w:val="003801F6"/>
    <w:rsid w:val="003934C7"/>
    <w:rsid w:val="00394275"/>
    <w:rsid w:val="003963E3"/>
    <w:rsid w:val="00396D39"/>
    <w:rsid w:val="003970DE"/>
    <w:rsid w:val="003973E1"/>
    <w:rsid w:val="003A1FA2"/>
    <w:rsid w:val="003A2A21"/>
    <w:rsid w:val="003A35EB"/>
    <w:rsid w:val="003A407D"/>
    <w:rsid w:val="003A5408"/>
    <w:rsid w:val="003A7F20"/>
    <w:rsid w:val="003B2D9C"/>
    <w:rsid w:val="003B45B9"/>
    <w:rsid w:val="003B6E12"/>
    <w:rsid w:val="003C5697"/>
    <w:rsid w:val="003C7D76"/>
    <w:rsid w:val="003D2EC8"/>
    <w:rsid w:val="003D7225"/>
    <w:rsid w:val="003E1A34"/>
    <w:rsid w:val="003E5629"/>
    <w:rsid w:val="003F3855"/>
    <w:rsid w:val="003F6B57"/>
    <w:rsid w:val="00400864"/>
    <w:rsid w:val="0040690D"/>
    <w:rsid w:val="00410BC7"/>
    <w:rsid w:val="00415614"/>
    <w:rsid w:val="0041721B"/>
    <w:rsid w:val="00417A05"/>
    <w:rsid w:val="0042387A"/>
    <w:rsid w:val="00423F9F"/>
    <w:rsid w:val="004263E3"/>
    <w:rsid w:val="00434484"/>
    <w:rsid w:val="00435C03"/>
    <w:rsid w:val="00443A86"/>
    <w:rsid w:val="0045065A"/>
    <w:rsid w:val="00451CAD"/>
    <w:rsid w:val="00452D29"/>
    <w:rsid w:val="00452DA0"/>
    <w:rsid w:val="00457A68"/>
    <w:rsid w:val="00462E7E"/>
    <w:rsid w:val="00476695"/>
    <w:rsid w:val="00486594"/>
    <w:rsid w:val="00490034"/>
    <w:rsid w:val="004941E9"/>
    <w:rsid w:val="004A3D91"/>
    <w:rsid w:val="004A4A10"/>
    <w:rsid w:val="004A7CFE"/>
    <w:rsid w:val="004B0F77"/>
    <w:rsid w:val="004C0B5B"/>
    <w:rsid w:val="004C157E"/>
    <w:rsid w:val="004C24E6"/>
    <w:rsid w:val="004C3A06"/>
    <w:rsid w:val="004C6F54"/>
    <w:rsid w:val="004C7D6E"/>
    <w:rsid w:val="004D00FA"/>
    <w:rsid w:val="004D4ABD"/>
    <w:rsid w:val="004E0601"/>
    <w:rsid w:val="004E2615"/>
    <w:rsid w:val="004E40B5"/>
    <w:rsid w:val="004E593F"/>
    <w:rsid w:val="004F2B3D"/>
    <w:rsid w:val="004F5F31"/>
    <w:rsid w:val="004F723D"/>
    <w:rsid w:val="00516DA6"/>
    <w:rsid w:val="00522BDD"/>
    <w:rsid w:val="00524589"/>
    <w:rsid w:val="00537446"/>
    <w:rsid w:val="00540C7E"/>
    <w:rsid w:val="00541CCB"/>
    <w:rsid w:val="00543750"/>
    <w:rsid w:val="0055337B"/>
    <w:rsid w:val="00553FA8"/>
    <w:rsid w:val="005569CA"/>
    <w:rsid w:val="0056072E"/>
    <w:rsid w:val="005636E6"/>
    <w:rsid w:val="0056461E"/>
    <w:rsid w:val="00565280"/>
    <w:rsid w:val="0056629B"/>
    <w:rsid w:val="00574A89"/>
    <w:rsid w:val="005760D6"/>
    <w:rsid w:val="00582A7F"/>
    <w:rsid w:val="00583540"/>
    <w:rsid w:val="00590B35"/>
    <w:rsid w:val="005A389C"/>
    <w:rsid w:val="005B0EDD"/>
    <w:rsid w:val="005B49C0"/>
    <w:rsid w:val="005B5973"/>
    <w:rsid w:val="005C2E9C"/>
    <w:rsid w:val="005C46EA"/>
    <w:rsid w:val="005C6781"/>
    <w:rsid w:val="005D087A"/>
    <w:rsid w:val="005D1112"/>
    <w:rsid w:val="005D526C"/>
    <w:rsid w:val="005E1C39"/>
    <w:rsid w:val="005E772C"/>
    <w:rsid w:val="005F3535"/>
    <w:rsid w:val="005F512F"/>
    <w:rsid w:val="005F6CF3"/>
    <w:rsid w:val="00603C2B"/>
    <w:rsid w:val="00604ED2"/>
    <w:rsid w:val="00611A49"/>
    <w:rsid w:val="00625CB1"/>
    <w:rsid w:val="00632014"/>
    <w:rsid w:val="00634A93"/>
    <w:rsid w:val="00634D26"/>
    <w:rsid w:val="00634E15"/>
    <w:rsid w:val="006353C5"/>
    <w:rsid w:val="00642C59"/>
    <w:rsid w:val="006452BA"/>
    <w:rsid w:val="006479ED"/>
    <w:rsid w:val="00652562"/>
    <w:rsid w:val="006540C8"/>
    <w:rsid w:val="00655D0D"/>
    <w:rsid w:val="00661D3B"/>
    <w:rsid w:val="0066555F"/>
    <w:rsid w:val="00672F7B"/>
    <w:rsid w:val="00673EFF"/>
    <w:rsid w:val="006749B5"/>
    <w:rsid w:val="006753C7"/>
    <w:rsid w:val="00675770"/>
    <w:rsid w:val="00676095"/>
    <w:rsid w:val="00676F80"/>
    <w:rsid w:val="00677064"/>
    <w:rsid w:val="006821A7"/>
    <w:rsid w:val="00682654"/>
    <w:rsid w:val="006845C8"/>
    <w:rsid w:val="006864A5"/>
    <w:rsid w:val="00686E5B"/>
    <w:rsid w:val="00690210"/>
    <w:rsid w:val="006910DF"/>
    <w:rsid w:val="00694C0C"/>
    <w:rsid w:val="00695710"/>
    <w:rsid w:val="006A181A"/>
    <w:rsid w:val="006A1F6B"/>
    <w:rsid w:val="006A3D67"/>
    <w:rsid w:val="006B5080"/>
    <w:rsid w:val="006B6B11"/>
    <w:rsid w:val="006B7C61"/>
    <w:rsid w:val="006C5AE2"/>
    <w:rsid w:val="006C70EE"/>
    <w:rsid w:val="006C7A20"/>
    <w:rsid w:val="006D191F"/>
    <w:rsid w:val="006D228C"/>
    <w:rsid w:val="006D48F2"/>
    <w:rsid w:val="006D7D22"/>
    <w:rsid w:val="006E30FF"/>
    <w:rsid w:val="006E3B96"/>
    <w:rsid w:val="006E4446"/>
    <w:rsid w:val="006E5459"/>
    <w:rsid w:val="006E6990"/>
    <w:rsid w:val="006F0EC7"/>
    <w:rsid w:val="006F4224"/>
    <w:rsid w:val="006F4914"/>
    <w:rsid w:val="006F5367"/>
    <w:rsid w:val="00701FD5"/>
    <w:rsid w:val="0070638A"/>
    <w:rsid w:val="007076AA"/>
    <w:rsid w:val="007078CD"/>
    <w:rsid w:val="00712303"/>
    <w:rsid w:val="0073156A"/>
    <w:rsid w:val="00737C95"/>
    <w:rsid w:val="00743701"/>
    <w:rsid w:val="00744208"/>
    <w:rsid w:val="0075213A"/>
    <w:rsid w:val="00752702"/>
    <w:rsid w:val="007537B6"/>
    <w:rsid w:val="00756F85"/>
    <w:rsid w:val="00761011"/>
    <w:rsid w:val="00761263"/>
    <w:rsid w:val="00761DDE"/>
    <w:rsid w:val="0076220B"/>
    <w:rsid w:val="0077405B"/>
    <w:rsid w:val="00774432"/>
    <w:rsid w:val="007756C1"/>
    <w:rsid w:val="00782A2F"/>
    <w:rsid w:val="0078447A"/>
    <w:rsid w:val="007847C4"/>
    <w:rsid w:val="00797B60"/>
    <w:rsid w:val="007A1169"/>
    <w:rsid w:val="007A247E"/>
    <w:rsid w:val="007A3043"/>
    <w:rsid w:val="007A4455"/>
    <w:rsid w:val="007B004C"/>
    <w:rsid w:val="007B136F"/>
    <w:rsid w:val="007B4CDC"/>
    <w:rsid w:val="007B665E"/>
    <w:rsid w:val="007C3FC2"/>
    <w:rsid w:val="007C5FB3"/>
    <w:rsid w:val="007C72AA"/>
    <w:rsid w:val="007C7E0B"/>
    <w:rsid w:val="007D3582"/>
    <w:rsid w:val="007D38AC"/>
    <w:rsid w:val="007D4E9B"/>
    <w:rsid w:val="007D6064"/>
    <w:rsid w:val="007E2845"/>
    <w:rsid w:val="007E4B68"/>
    <w:rsid w:val="007F1058"/>
    <w:rsid w:val="007F401D"/>
    <w:rsid w:val="007F4520"/>
    <w:rsid w:val="007F4D93"/>
    <w:rsid w:val="007F632F"/>
    <w:rsid w:val="00801D01"/>
    <w:rsid w:val="00801EF5"/>
    <w:rsid w:val="008040D1"/>
    <w:rsid w:val="008050D1"/>
    <w:rsid w:val="008076CA"/>
    <w:rsid w:val="0080779C"/>
    <w:rsid w:val="00811B12"/>
    <w:rsid w:val="008135CC"/>
    <w:rsid w:val="00814C4A"/>
    <w:rsid w:val="00815CA3"/>
    <w:rsid w:val="00821EA4"/>
    <w:rsid w:val="0082240C"/>
    <w:rsid w:val="00822661"/>
    <w:rsid w:val="00832A2C"/>
    <w:rsid w:val="0083374A"/>
    <w:rsid w:val="00834C4E"/>
    <w:rsid w:val="00835E46"/>
    <w:rsid w:val="00836E87"/>
    <w:rsid w:val="00847AC7"/>
    <w:rsid w:val="00850571"/>
    <w:rsid w:val="00850CC7"/>
    <w:rsid w:val="00854338"/>
    <w:rsid w:val="00855B9D"/>
    <w:rsid w:val="00855D9B"/>
    <w:rsid w:val="0085739F"/>
    <w:rsid w:val="008609ED"/>
    <w:rsid w:val="0086125D"/>
    <w:rsid w:val="008644E7"/>
    <w:rsid w:val="008665DE"/>
    <w:rsid w:val="00867F08"/>
    <w:rsid w:val="00870644"/>
    <w:rsid w:val="00875EEC"/>
    <w:rsid w:val="00876FA1"/>
    <w:rsid w:val="00880960"/>
    <w:rsid w:val="00881583"/>
    <w:rsid w:val="00885DA9"/>
    <w:rsid w:val="00886924"/>
    <w:rsid w:val="00886ABA"/>
    <w:rsid w:val="00897231"/>
    <w:rsid w:val="008A6BDF"/>
    <w:rsid w:val="008A6F11"/>
    <w:rsid w:val="008A750E"/>
    <w:rsid w:val="008B07F8"/>
    <w:rsid w:val="008B5F03"/>
    <w:rsid w:val="008C3EC0"/>
    <w:rsid w:val="008C480A"/>
    <w:rsid w:val="008C75E3"/>
    <w:rsid w:val="008D0F47"/>
    <w:rsid w:val="008D31E3"/>
    <w:rsid w:val="008D46C4"/>
    <w:rsid w:val="008D4955"/>
    <w:rsid w:val="008D59E0"/>
    <w:rsid w:val="008E0A86"/>
    <w:rsid w:val="008E2B10"/>
    <w:rsid w:val="008E480D"/>
    <w:rsid w:val="008E6222"/>
    <w:rsid w:val="008E6834"/>
    <w:rsid w:val="00900F5D"/>
    <w:rsid w:val="0090313D"/>
    <w:rsid w:val="0090466A"/>
    <w:rsid w:val="0090628A"/>
    <w:rsid w:val="00906F39"/>
    <w:rsid w:val="00907785"/>
    <w:rsid w:val="00917DDA"/>
    <w:rsid w:val="009259BC"/>
    <w:rsid w:val="00927639"/>
    <w:rsid w:val="00932D9E"/>
    <w:rsid w:val="0094367C"/>
    <w:rsid w:val="00945265"/>
    <w:rsid w:val="00947EF3"/>
    <w:rsid w:val="00951A0C"/>
    <w:rsid w:val="00951B80"/>
    <w:rsid w:val="009534BC"/>
    <w:rsid w:val="00953C0B"/>
    <w:rsid w:val="00960CE3"/>
    <w:rsid w:val="009611E3"/>
    <w:rsid w:val="00966242"/>
    <w:rsid w:val="00967231"/>
    <w:rsid w:val="00973475"/>
    <w:rsid w:val="009772A0"/>
    <w:rsid w:val="00977D6E"/>
    <w:rsid w:val="00984DE2"/>
    <w:rsid w:val="0099202C"/>
    <w:rsid w:val="0099529A"/>
    <w:rsid w:val="009959E6"/>
    <w:rsid w:val="00995AED"/>
    <w:rsid w:val="00996A8A"/>
    <w:rsid w:val="00997229"/>
    <w:rsid w:val="009976C5"/>
    <w:rsid w:val="0099782D"/>
    <w:rsid w:val="009A0687"/>
    <w:rsid w:val="009A1E63"/>
    <w:rsid w:val="009B0494"/>
    <w:rsid w:val="009B1DF2"/>
    <w:rsid w:val="009B3023"/>
    <w:rsid w:val="009B3DAF"/>
    <w:rsid w:val="009B44AA"/>
    <w:rsid w:val="009B6B72"/>
    <w:rsid w:val="009C0301"/>
    <w:rsid w:val="009C18E0"/>
    <w:rsid w:val="009C2B42"/>
    <w:rsid w:val="009D10A3"/>
    <w:rsid w:val="009D15FC"/>
    <w:rsid w:val="009D368E"/>
    <w:rsid w:val="009D543F"/>
    <w:rsid w:val="009D655A"/>
    <w:rsid w:val="009D6CBD"/>
    <w:rsid w:val="009E0F3F"/>
    <w:rsid w:val="009E190C"/>
    <w:rsid w:val="009E1E14"/>
    <w:rsid w:val="009E5551"/>
    <w:rsid w:val="009F07F6"/>
    <w:rsid w:val="009F0868"/>
    <w:rsid w:val="009F5771"/>
    <w:rsid w:val="009F72D4"/>
    <w:rsid w:val="009F7EC0"/>
    <w:rsid w:val="00A012D8"/>
    <w:rsid w:val="00A11F61"/>
    <w:rsid w:val="00A12273"/>
    <w:rsid w:val="00A12F40"/>
    <w:rsid w:val="00A14F5E"/>
    <w:rsid w:val="00A155CE"/>
    <w:rsid w:val="00A206A6"/>
    <w:rsid w:val="00A2567E"/>
    <w:rsid w:val="00A26F68"/>
    <w:rsid w:val="00A32684"/>
    <w:rsid w:val="00A339A9"/>
    <w:rsid w:val="00A3528F"/>
    <w:rsid w:val="00A43C14"/>
    <w:rsid w:val="00A43C69"/>
    <w:rsid w:val="00A516A6"/>
    <w:rsid w:val="00A522FC"/>
    <w:rsid w:val="00A53E11"/>
    <w:rsid w:val="00A551C6"/>
    <w:rsid w:val="00A6031A"/>
    <w:rsid w:val="00A60BF2"/>
    <w:rsid w:val="00A62A10"/>
    <w:rsid w:val="00A77423"/>
    <w:rsid w:val="00A846E9"/>
    <w:rsid w:val="00A8595C"/>
    <w:rsid w:val="00A8597C"/>
    <w:rsid w:val="00A924B7"/>
    <w:rsid w:val="00A97077"/>
    <w:rsid w:val="00AA100B"/>
    <w:rsid w:val="00AA3FD0"/>
    <w:rsid w:val="00AA57A1"/>
    <w:rsid w:val="00AB0153"/>
    <w:rsid w:val="00AB211D"/>
    <w:rsid w:val="00AB4E94"/>
    <w:rsid w:val="00AB60C2"/>
    <w:rsid w:val="00AC21D6"/>
    <w:rsid w:val="00AC6CAF"/>
    <w:rsid w:val="00AD2BEB"/>
    <w:rsid w:val="00AD320F"/>
    <w:rsid w:val="00AE2CDA"/>
    <w:rsid w:val="00AE5358"/>
    <w:rsid w:val="00AF4985"/>
    <w:rsid w:val="00B01762"/>
    <w:rsid w:val="00B0226C"/>
    <w:rsid w:val="00B04E72"/>
    <w:rsid w:val="00B123A7"/>
    <w:rsid w:val="00B14FA9"/>
    <w:rsid w:val="00B21FD4"/>
    <w:rsid w:val="00B22879"/>
    <w:rsid w:val="00B246D8"/>
    <w:rsid w:val="00B27A0B"/>
    <w:rsid w:val="00B30658"/>
    <w:rsid w:val="00B33EDF"/>
    <w:rsid w:val="00B346F2"/>
    <w:rsid w:val="00B35C09"/>
    <w:rsid w:val="00B36494"/>
    <w:rsid w:val="00B3753E"/>
    <w:rsid w:val="00B471B7"/>
    <w:rsid w:val="00B5074B"/>
    <w:rsid w:val="00B50D8B"/>
    <w:rsid w:val="00B51D62"/>
    <w:rsid w:val="00B52411"/>
    <w:rsid w:val="00B52AC7"/>
    <w:rsid w:val="00B53497"/>
    <w:rsid w:val="00B53D15"/>
    <w:rsid w:val="00B55158"/>
    <w:rsid w:val="00B56CF0"/>
    <w:rsid w:val="00B57404"/>
    <w:rsid w:val="00B61F88"/>
    <w:rsid w:val="00B6361F"/>
    <w:rsid w:val="00B7163D"/>
    <w:rsid w:val="00B724FA"/>
    <w:rsid w:val="00B75104"/>
    <w:rsid w:val="00B77380"/>
    <w:rsid w:val="00B80289"/>
    <w:rsid w:val="00B82DCC"/>
    <w:rsid w:val="00B91484"/>
    <w:rsid w:val="00B91D0E"/>
    <w:rsid w:val="00B94B0D"/>
    <w:rsid w:val="00BA01BA"/>
    <w:rsid w:val="00BA43B5"/>
    <w:rsid w:val="00BA43D8"/>
    <w:rsid w:val="00BB0057"/>
    <w:rsid w:val="00BB63A9"/>
    <w:rsid w:val="00BB6E89"/>
    <w:rsid w:val="00BC2BA3"/>
    <w:rsid w:val="00BC6600"/>
    <w:rsid w:val="00BD1765"/>
    <w:rsid w:val="00BD2D33"/>
    <w:rsid w:val="00BD432D"/>
    <w:rsid w:val="00BD4B51"/>
    <w:rsid w:val="00BD582F"/>
    <w:rsid w:val="00BD7215"/>
    <w:rsid w:val="00BD7667"/>
    <w:rsid w:val="00BE03CE"/>
    <w:rsid w:val="00BE39A5"/>
    <w:rsid w:val="00BE6F3F"/>
    <w:rsid w:val="00BF0E2D"/>
    <w:rsid w:val="00BF6E9A"/>
    <w:rsid w:val="00C02497"/>
    <w:rsid w:val="00C02B02"/>
    <w:rsid w:val="00C0394C"/>
    <w:rsid w:val="00C12361"/>
    <w:rsid w:val="00C12853"/>
    <w:rsid w:val="00C2292D"/>
    <w:rsid w:val="00C23ED1"/>
    <w:rsid w:val="00C24413"/>
    <w:rsid w:val="00C306BB"/>
    <w:rsid w:val="00C30824"/>
    <w:rsid w:val="00C312E0"/>
    <w:rsid w:val="00C337B9"/>
    <w:rsid w:val="00C36DF1"/>
    <w:rsid w:val="00C370C3"/>
    <w:rsid w:val="00C41272"/>
    <w:rsid w:val="00C61031"/>
    <w:rsid w:val="00C62B5C"/>
    <w:rsid w:val="00C636C4"/>
    <w:rsid w:val="00C65747"/>
    <w:rsid w:val="00C65C86"/>
    <w:rsid w:val="00C65EFE"/>
    <w:rsid w:val="00C70F8E"/>
    <w:rsid w:val="00C74ACD"/>
    <w:rsid w:val="00C7518F"/>
    <w:rsid w:val="00C77C87"/>
    <w:rsid w:val="00C801DC"/>
    <w:rsid w:val="00C8126B"/>
    <w:rsid w:val="00C8203E"/>
    <w:rsid w:val="00C8254A"/>
    <w:rsid w:val="00C840E1"/>
    <w:rsid w:val="00C910FB"/>
    <w:rsid w:val="00C94B4D"/>
    <w:rsid w:val="00CA5A9C"/>
    <w:rsid w:val="00CA6DC3"/>
    <w:rsid w:val="00CA7707"/>
    <w:rsid w:val="00CB6B3E"/>
    <w:rsid w:val="00CC676A"/>
    <w:rsid w:val="00CD0CD6"/>
    <w:rsid w:val="00CF0DA8"/>
    <w:rsid w:val="00CF62B0"/>
    <w:rsid w:val="00D05D5D"/>
    <w:rsid w:val="00D10C23"/>
    <w:rsid w:val="00D16991"/>
    <w:rsid w:val="00D16D45"/>
    <w:rsid w:val="00D26DDE"/>
    <w:rsid w:val="00D30B07"/>
    <w:rsid w:val="00D32D88"/>
    <w:rsid w:val="00D35D4A"/>
    <w:rsid w:val="00D3631B"/>
    <w:rsid w:val="00D37313"/>
    <w:rsid w:val="00D40B36"/>
    <w:rsid w:val="00D436E8"/>
    <w:rsid w:val="00D54A53"/>
    <w:rsid w:val="00D54C4C"/>
    <w:rsid w:val="00D576DD"/>
    <w:rsid w:val="00D57756"/>
    <w:rsid w:val="00D609E7"/>
    <w:rsid w:val="00D64EAF"/>
    <w:rsid w:val="00D70FB6"/>
    <w:rsid w:val="00D73010"/>
    <w:rsid w:val="00D772AC"/>
    <w:rsid w:val="00D802A5"/>
    <w:rsid w:val="00D85500"/>
    <w:rsid w:val="00D85C44"/>
    <w:rsid w:val="00D90108"/>
    <w:rsid w:val="00D925C4"/>
    <w:rsid w:val="00D92AB0"/>
    <w:rsid w:val="00DA2055"/>
    <w:rsid w:val="00DB3823"/>
    <w:rsid w:val="00DB4A75"/>
    <w:rsid w:val="00DC2615"/>
    <w:rsid w:val="00DC473D"/>
    <w:rsid w:val="00DC5C69"/>
    <w:rsid w:val="00DD12A6"/>
    <w:rsid w:val="00DD2182"/>
    <w:rsid w:val="00DD360C"/>
    <w:rsid w:val="00DD39C8"/>
    <w:rsid w:val="00DD480E"/>
    <w:rsid w:val="00DD5243"/>
    <w:rsid w:val="00DD6A43"/>
    <w:rsid w:val="00DE122B"/>
    <w:rsid w:val="00DE629B"/>
    <w:rsid w:val="00DE6C8C"/>
    <w:rsid w:val="00DE701E"/>
    <w:rsid w:val="00DF2A87"/>
    <w:rsid w:val="00DF2F92"/>
    <w:rsid w:val="00DF66ED"/>
    <w:rsid w:val="00E01010"/>
    <w:rsid w:val="00E023BF"/>
    <w:rsid w:val="00E03B2A"/>
    <w:rsid w:val="00E11CA4"/>
    <w:rsid w:val="00E22B36"/>
    <w:rsid w:val="00E31594"/>
    <w:rsid w:val="00E34D06"/>
    <w:rsid w:val="00E36FA6"/>
    <w:rsid w:val="00E377D4"/>
    <w:rsid w:val="00E4419B"/>
    <w:rsid w:val="00E46A0A"/>
    <w:rsid w:val="00E5392B"/>
    <w:rsid w:val="00E550B7"/>
    <w:rsid w:val="00E561A9"/>
    <w:rsid w:val="00E61E13"/>
    <w:rsid w:val="00E66456"/>
    <w:rsid w:val="00E6731C"/>
    <w:rsid w:val="00E72563"/>
    <w:rsid w:val="00E77ABB"/>
    <w:rsid w:val="00E8319A"/>
    <w:rsid w:val="00E864DD"/>
    <w:rsid w:val="00E90E46"/>
    <w:rsid w:val="00E91C16"/>
    <w:rsid w:val="00E94074"/>
    <w:rsid w:val="00E940EE"/>
    <w:rsid w:val="00E947D3"/>
    <w:rsid w:val="00E961C4"/>
    <w:rsid w:val="00E97685"/>
    <w:rsid w:val="00E97BB9"/>
    <w:rsid w:val="00EA105C"/>
    <w:rsid w:val="00EA490F"/>
    <w:rsid w:val="00EA55A9"/>
    <w:rsid w:val="00EC2654"/>
    <w:rsid w:val="00EC697D"/>
    <w:rsid w:val="00ED090D"/>
    <w:rsid w:val="00ED1443"/>
    <w:rsid w:val="00ED2F22"/>
    <w:rsid w:val="00ED3B8A"/>
    <w:rsid w:val="00ED7193"/>
    <w:rsid w:val="00EE75D7"/>
    <w:rsid w:val="00EF1C3A"/>
    <w:rsid w:val="00EF3F08"/>
    <w:rsid w:val="00F03E11"/>
    <w:rsid w:val="00F053D2"/>
    <w:rsid w:val="00F07FB4"/>
    <w:rsid w:val="00F14378"/>
    <w:rsid w:val="00F143E6"/>
    <w:rsid w:val="00F144E2"/>
    <w:rsid w:val="00F167B3"/>
    <w:rsid w:val="00F2163C"/>
    <w:rsid w:val="00F31542"/>
    <w:rsid w:val="00F330E3"/>
    <w:rsid w:val="00F41E4E"/>
    <w:rsid w:val="00F43D87"/>
    <w:rsid w:val="00F44FE5"/>
    <w:rsid w:val="00F50237"/>
    <w:rsid w:val="00F525E6"/>
    <w:rsid w:val="00F5745A"/>
    <w:rsid w:val="00F60A20"/>
    <w:rsid w:val="00F62535"/>
    <w:rsid w:val="00F6774C"/>
    <w:rsid w:val="00F72D1C"/>
    <w:rsid w:val="00F74A26"/>
    <w:rsid w:val="00F74DD1"/>
    <w:rsid w:val="00F82BF6"/>
    <w:rsid w:val="00F8482E"/>
    <w:rsid w:val="00F85BEA"/>
    <w:rsid w:val="00F8632A"/>
    <w:rsid w:val="00F91BE4"/>
    <w:rsid w:val="00F944A8"/>
    <w:rsid w:val="00F97543"/>
    <w:rsid w:val="00FA0798"/>
    <w:rsid w:val="00FA34BA"/>
    <w:rsid w:val="00FA717A"/>
    <w:rsid w:val="00FB11AD"/>
    <w:rsid w:val="00FB3189"/>
    <w:rsid w:val="00FB5C6E"/>
    <w:rsid w:val="00FB5DC8"/>
    <w:rsid w:val="00FC7883"/>
    <w:rsid w:val="00FD279C"/>
    <w:rsid w:val="00FD2C0A"/>
    <w:rsid w:val="00FD3259"/>
    <w:rsid w:val="00FD5D80"/>
    <w:rsid w:val="00FE0BCE"/>
    <w:rsid w:val="00FE41ED"/>
    <w:rsid w:val="00FE5DF7"/>
    <w:rsid w:val="00FF037E"/>
    <w:rsid w:val="00FF4A95"/>
    <w:rsid w:val="00FF6387"/>
    <w:rsid w:val="00FF6B41"/>
    <w:rsid w:val="00FF6EA6"/>
    <w:rsid w:val="00FF7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EDC5A4-98C2-476F-BF2B-32F04F6FC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CA7707"/>
    <w:pPr>
      <w:widowControl w:val="0"/>
      <w:spacing w:before="240"/>
      <w:ind w:left="240"/>
      <w:jc w:val="center"/>
    </w:pPr>
    <w:rPr>
      <w:rFonts w:ascii="Courier New" w:hAnsi="Courier New" w:cs="Courier New"/>
      <w:b/>
      <w:bCs/>
    </w:rPr>
  </w:style>
  <w:style w:type="paragraph" w:customStyle="1" w:styleId="aff6">
    <w:name w:val="!Основной"/>
    <w:link w:val="aff7"/>
    <w:rsid w:val="00CA7707"/>
    <w:pPr>
      <w:keepNext/>
      <w:ind w:firstLine="737"/>
      <w:jc w:val="both"/>
    </w:pPr>
    <w:rPr>
      <w:rFonts w:eastAsia="MS Mincho"/>
      <w:sz w:val="24"/>
      <w:szCs w:val="24"/>
    </w:rPr>
  </w:style>
  <w:style w:type="character" w:customStyle="1" w:styleId="aff7">
    <w:name w:val="!Основной Знак"/>
    <w:link w:val="aff6"/>
    <w:locked/>
    <w:rsid w:val="00CA7707"/>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4908">
      <w:bodyDiv w:val="1"/>
      <w:marLeft w:val="0"/>
      <w:marRight w:val="0"/>
      <w:marTop w:val="0"/>
      <w:marBottom w:val="0"/>
      <w:divBdr>
        <w:top w:val="none" w:sz="0" w:space="0" w:color="auto"/>
        <w:left w:val="none" w:sz="0" w:space="0" w:color="auto"/>
        <w:bottom w:val="none" w:sz="0" w:space="0" w:color="auto"/>
        <w:right w:val="none" w:sz="0" w:space="0" w:color="auto"/>
      </w:divBdr>
    </w:div>
    <w:div w:id="44837138">
      <w:bodyDiv w:val="1"/>
      <w:marLeft w:val="0"/>
      <w:marRight w:val="0"/>
      <w:marTop w:val="0"/>
      <w:marBottom w:val="0"/>
      <w:divBdr>
        <w:top w:val="none" w:sz="0" w:space="0" w:color="auto"/>
        <w:left w:val="none" w:sz="0" w:space="0" w:color="auto"/>
        <w:bottom w:val="none" w:sz="0" w:space="0" w:color="auto"/>
        <w:right w:val="none" w:sz="0" w:space="0" w:color="auto"/>
      </w:divBdr>
    </w:div>
    <w:div w:id="130052328">
      <w:bodyDiv w:val="1"/>
      <w:marLeft w:val="0"/>
      <w:marRight w:val="0"/>
      <w:marTop w:val="0"/>
      <w:marBottom w:val="0"/>
      <w:divBdr>
        <w:top w:val="none" w:sz="0" w:space="0" w:color="auto"/>
        <w:left w:val="none" w:sz="0" w:space="0" w:color="auto"/>
        <w:bottom w:val="none" w:sz="0" w:space="0" w:color="auto"/>
        <w:right w:val="none" w:sz="0" w:space="0" w:color="auto"/>
      </w:divBdr>
    </w:div>
    <w:div w:id="217934126">
      <w:bodyDiv w:val="1"/>
      <w:marLeft w:val="0"/>
      <w:marRight w:val="0"/>
      <w:marTop w:val="0"/>
      <w:marBottom w:val="0"/>
      <w:divBdr>
        <w:top w:val="none" w:sz="0" w:space="0" w:color="auto"/>
        <w:left w:val="none" w:sz="0" w:space="0" w:color="auto"/>
        <w:bottom w:val="none" w:sz="0" w:space="0" w:color="auto"/>
        <w:right w:val="none" w:sz="0" w:space="0" w:color="auto"/>
      </w:divBdr>
    </w:div>
    <w:div w:id="549996820">
      <w:marLeft w:val="0"/>
      <w:marRight w:val="0"/>
      <w:marTop w:val="0"/>
      <w:marBottom w:val="0"/>
      <w:divBdr>
        <w:top w:val="none" w:sz="0" w:space="0" w:color="auto"/>
        <w:left w:val="none" w:sz="0" w:space="0" w:color="auto"/>
        <w:bottom w:val="none" w:sz="0" w:space="0" w:color="auto"/>
        <w:right w:val="none" w:sz="0" w:space="0" w:color="auto"/>
      </w:divBdr>
    </w:div>
    <w:div w:id="549996821">
      <w:marLeft w:val="0"/>
      <w:marRight w:val="0"/>
      <w:marTop w:val="0"/>
      <w:marBottom w:val="0"/>
      <w:divBdr>
        <w:top w:val="none" w:sz="0" w:space="0" w:color="auto"/>
        <w:left w:val="none" w:sz="0" w:space="0" w:color="auto"/>
        <w:bottom w:val="none" w:sz="0" w:space="0" w:color="auto"/>
        <w:right w:val="none" w:sz="0" w:space="0" w:color="auto"/>
      </w:divBdr>
    </w:div>
    <w:div w:id="549996822">
      <w:marLeft w:val="0"/>
      <w:marRight w:val="0"/>
      <w:marTop w:val="0"/>
      <w:marBottom w:val="0"/>
      <w:divBdr>
        <w:top w:val="none" w:sz="0" w:space="0" w:color="auto"/>
        <w:left w:val="none" w:sz="0" w:space="0" w:color="auto"/>
        <w:bottom w:val="none" w:sz="0" w:space="0" w:color="auto"/>
        <w:right w:val="none" w:sz="0" w:space="0" w:color="auto"/>
      </w:divBdr>
    </w:div>
    <w:div w:id="549996823">
      <w:marLeft w:val="0"/>
      <w:marRight w:val="0"/>
      <w:marTop w:val="0"/>
      <w:marBottom w:val="0"/>
      <w:divBdr>
        <w:top w:val="none" w:sz="0" w:space="0" w:color="auto"/>
        <w:left w:val="none" w:sz="0" w:space="0" w:color="auto"/>
        <w:bottom w:val="none" w:sz="0" w:space="0" w:color="auto"/>
        <w:right w:val="none" w:sz="0" w:space="0" w:color="auto"/>
      </w:divBdr>
    </w:div>
    <w:div w:id="549996824">
      <w:marLeft w:val="0"/>
      <w:marRight w:val="0"/>
      <w:marTop w:val="0"/>
      <w:marBottom w:val="0"/>
      <w:divBdr>
        <w:top w:val="none" w:sz="0" w:space="0" w:color="auto"/>
        <w:left w:val="none" w:sz="0" w:space="0" w:color="auto"/>
        <w:bottom w:val="none" w:sz="0" w:space="0" w:color="auto"/>
        <w:right w:val="none" w:sz="0" w:space="0" w:color="auto"/>
      </w:divBdr>
    </w:div>
    <w:div w:id="549996825">
      <w:marLeft w:val="0"/>
      <w:marRight w:val="0"/>
      <w:marTop w:val="0"/>
      <w:marBottom w:val="0"/>
      <w:divBdr>
        <w:top w:val="none" w:sz="0" w:space="0" w:color="auto"/>
        <w:left w:val="none" w:sz="0" w:space="0" w:color="auto"/>
        <w:bottom w:val="none" w:sz="0" w:space="0" w:color="auto"/>
        <w:right w:val="none" w:sz="0" w:space="0" w:color="auto"/>
      </w:divBdr>
    </w:div>
    <w:div w:id="549996826">
      <w:marLeft w:val="0"/>
      <w:marRight w:val="0"/>
      <w:marTop w:val="0"/>
      <w:marBottom w:val="0"/>
      <w:divBdr>
        <w:top w:val="none" w:sz="0" w:space="0" w:color="auto"/>
        <w:left w:val="none" w:sz="0" w:space="0" w:color="auto"/>
        <w:bottom w:val="none" w:sz="0" w:space="0" w:color="auto"/>
        <w:right w:val="none" w:sz="0" w:space="0" w:color="auto"/>
      </w:divBdr>
    </w:div>
    <w:div w:id="549996827">
      <w:marLeft w:val="0"/>
      <w:marRight w:val="0"/>
      <w:marTop w:val="0"/>
      <w:marBottom w:val="0"/>
      <w:divBdr>
        <w:top w:val="none" w:sz="0" w:space="0" w:color="auto"/>
        <w:left w:val="none" w:sz="0" w:space="0" w:color="auto"/>
        <w:bottom w:val="none" w:sz="0" w:space="0" w:color="auto"/>
        <w:right w:val="none" w:sz="0" w:space="0" w:color="auto"/>
      </w:divBdr>
    </w:div>
    <w:div w:id="549996828">
      <w:marLeft w:val="0"/>
      <w:marRight w:val="0"/>
      <w:marTop w:val="0"/>
      <w:marBottom w:val="0"/>
      <w:divBdr>
        <w:top w:val="none" w:sz="0" w:space="0" w:color="auto"/>
        <w:left w:val="none" w:sz="0" w:space="0" w:color="auto"/>
        <w:bottom w:val="none" w:sz="0" w:space="0" w:color="auto"/>
        <w:right w:val="none" w:sz="0" w:space="0" w:color="auto"/>
      </w:divBdr>
    </w:div>
    <w:div w:id="549996829">
      <w:marLeft w:val="0"/>
      <w:marRight w:val="0"/>
      <w:marTop w:val="0"/>
      <w:marBottom w:val="0"/>
      <w:divBdr>
        <w:top w:val="none" w:sz="0" w:space="0" w:color="auto"/>
        <w:left w:val="none" w:sz="0" w:space="0" w:color="auto"/>
        <w:bottom w:val="none" w:sz="0" w:space="0" w:color="auto"/>
        <w:right w:val="none" w:sz="0" w:space="0" w:color="auto"/>
      </w:divBdr>
    </w:div>
    <w:div w:id="549996830">
      <w:marLeft w:val="0"/>
      <w:marRight w:val="0"/>
      <w:marTop w:val="0"/>
      <w:marBottom w:val="0"/>
      <w:divBdr>
        <w:top w:val="none" w:sz="0" w:space="0" w:color="auto"/>
        <w:left w:val="none" w:sz="0" w:space="0" w:color="auto"/>
        <w:bottom w:val="none" w:sz="0" w:space="0" w:color="auto"/>
        <w:right w:val="none" w:sz="0" w:space="0" w:color="auto"/>
      </w:divBdr>
    </w:div>
    <w:div w:id="549996831">
      <w:marLeft w:val="0"/>
      <w:marRight w:val="0"/>
      <w:marTop w:val="0"/>
      <w:marBottom w:val="0"/>
      <w:divBdr>
        <w:top w:val="none" w:sz="0" w:space="0" w:color="auto"/>
        <w:left w:val="none" w:sz="0" w:space="0" w:color="auto"/>
        <w:bottom w:val="none" w:sz="0" w:space="0" w:color="auto"/>
        <w:right w:val="none" w:sz="0" w:space="0" w:color="auto"/>
      </w:divBdr>
    </w:div>
    <w:div w:id="549996832">
      <w:marLeft w:val="0"/>
      <w:marRight w:val="0"/>
      <w:marTop w:val="0"/>
      <w:marBottom w:val="0"/>
      <w:divBdr>
        <w:top w:val="none" w:sz="0" w:space="0" w:color="auto"/>
        <w:left w:val="none" w:sz="0" w:space="0" w:color="auto"/>
        <w:bottom w:val="none" w:sz="0" w:space="0" w:color="auto"/>
        <w:right w:val="none" w:sz="0" w:space="0" w:color="auto"/>
      </w:divBdr>
    </w:div>
    <w:div w:id="549996833">
      <w:marLeft w:val="0"/>
      <w:marRight w:val="0"/>
      <w:marTop w:val="0"/>
      <w:marBottom w:val="0"/>
      <w:divBdr>
        <w:top w:val="none" w:sz="0" w:space="0" w:color="auto"/>
        <w:left w:val="none" w:sz="0" w:space="0" w:color="auto"/>
        <w:bottom w:val="none" w:sz="0" w:space="0" w:color="auto"/>
        <w:right w:val="none" w:sz="0" w:space="0" w:color="auto"/>
      </w:divBdr>
    </w:div>
    <w:div w:id="549996834">
      <w:marLeft w:val="0"/>
      <w:marRight w:val="0"/>
      <w:marTop w:val="0"/>
      <w:marBottom w:val="0"/>
      <w:divBdr>
        <w:top w:val="none" w:sz="0" w:space="0" w:color="auto"/>
        <w:left w:val="none" w:sz="0" w:space="0" w:color="auto"/>
        <w:bottom w:val="none" w:sz="0" w:space="0" w:color="auto"/>
        <w:right w:val="none" w:sz="0" w:space="0" w:color="auto"/>
      </w:divBdr>
    </w:div>
    <w:div w:id="549996835">
      <w:marLeft w:val="0"/>
      <w:marRight w:val="0"/>
      <w:marTop w:val="0"/>
      <w:marBottom w:val="0"/>
      <w:divBdr>
        <w:top w:val="none" w:sz="0" w:space="0" w:color="auto"/>
        <w:left w:val="none" w:sz="0" w:space="0" w:color="auto"/>
        <w:bottom w:val="none" w:sz="0" w:space="0" w:color="auto"/>
        <w:right w:val="none" w:sz="0" w:space="0" w:color="auto"/>
      </w:divBdr>
    </w:div>
    <w:div w:id="549996836">
      <w:marLeft w:val="0"/>
      <w:marRight w:val="0"/>
      <w:marTop w:val="0"/>
      <w:marBottom w:val="0"/>
      <w:divBdr>
        <w:top w:val="none" w:sz="0" w:space="0" w:color="auto"/>
        <w:left w:val="none" w:sz="0" w:space="0" w:color="auto"/>
        <w:bottom w:val="none" w:sz="0" w:space="0" w:color="auto"/>
        <w:right w:val="none" w:sz="0" w:space="0" w:color="auto"/>
      </w:divBdr>
    </w:div>
    <w:div w:id="549996837">
      <w:marLeft w:val="0"/>
      <w:marRight w:val="0"/>
      <w:marTop w:val="0"/>
      <w:marBottom w:val="0"/>
      <w:divBdr>
        <w:top w:val="none" w:sz="0" w:space="0" w:color="auto"/>
        <w:left w:val="none" w:sz="0" w:space="0" w:color="auto"/>
        <w:bottom w:val="none" w:sz="0" w:space="0" w:color="auto"/>
        <w:right w:val="none" w:sz="0" w:space="0" w:color="auto"/>
      </w:divBdr>
    </w:div>
    <w:div w:id="549996838">
      <w:marLeft w:val="0"/>
      <w:marRight w:val="0"/>
      <w:marTop w:val="0"/>
      <w:marBottom w:val="0"/>
      <w:divBdr>
        <w:top w:val="none" w:sz="0" w:space="0" w:color="auto"/>
        <w:left w:val="none" w:sz="0" w:space="0" w:color="auto"/>
        <w:bottom w:val="none" w:sz="0" w:space="0" w:color="auto"/>
        <w:right w:val="none" w:sz="0" w:space="0" w:color="auto"/>
      </w:divBdr>
    </w:div>
    <w:div w:id="549996839">
      <w:marLeft w:val="0"/>
      <w:marRight w:val="0"/>
      <w:marTop w:val="0"/>
      <w:marBottom w:val="0"/>
      <w:divBdr>
        <w:top w:val="none" w:sz="0" w:space="0" w:color="auto"/>
        <w:left w:val="none" w:sz="0" w:space="0" w:color="auto"/>
        <w:bottom w:val="none" w:sz="0" w:space="0" w:color="auto"/>
        <w:right w:val="none" w:sz="0" w:space="0" w:color="auto"/>
      </w:divBdr>
    </w:div>
    <w:div w:id="549996840">
      <w:marLeft w:val="0"/>
      <w:marRight w:val="0"/>
      <w:marTop w:val="0"/>
      <w:marBottom w:val="0"/>
      <w:divBdr>
        <w:top w:val="none" w:sz="0" w:space="0" w:color="auto"/>
        <w:left w:val="none" w:sz="0" w:space="0" w:color="auto"/>
        <w:bottom w:val="none" w:sz="0" w:space="0" w:color="auto"/>
        <w:right w:val="none" w:sz="0" w:space="0" w:color="auto"/>
      </w:divBdr>
    </w:div>
    <w:div w:id="549996841">
      <w:marLeft w:val="0"/>
      <w:marRight w:val="0"/>
      <w:marTop w:val="0"/>
      <w:marBottom w:val="0"/>
      <w:divBdr>
        <w:top w:val="none" w:sz="0" w:space="0" w:color="auto"/>
        <w:left w:val="none" w:sz="0" w:space="0" w:color="auto"/>
        <w:bottom w:val="none" w:sz="0" w:space="0" w:color="auto"/>
        <w:right w:val="none" w:sz="0" w:space="0" w:color="auto"/>
      </w:divBdr>
    </w:div>
    <w:div w:id="549996842">
      <w:marLeft w:val="0"/>
      <w:marRight w:val="0"/>
      <w:marTop w:val="0"/>
      <w:marBottom w:val="0"/>
      <w:divBdr>
        <w:top w:val="none" w:sz="0" w:space="0" w:color="auto"/>
        <w:left w:val="none" w:sz="0" w:space="0" w:color="auto"/>
        <w:bottom w:val="none" w:sz="0" w:space="0" w:color="auto"/>
        <w:right w:val="none" w:sz="0" w:space="0" w:color="auto"/>
      </w:divBdr>
    </w:div>
    <w:div w:id="549996843">
      <w:marLeft w:val="0"/>
      <w:marRight w:val="0"/>
      <w:marTop w:val="0"/>
      <w:marBottom w:val="0"/>
      <w:divBdr>
        <w:top w:val="none" w:sz="0" w:space="0" w:color="auto"/>
        <w:left w:val="none" w:sz="0" w:space="0" w:color="auto"/>
        <w:bottom w:val="none" w:sz="0" w:space="0" w:color="auto"/>
        <w:right w:val="none" w:sz="0" w:space="0" w:color="auto"/>
      </w:divBdr>
    </w:div>
    <w:div w:id="549996844">
      <w:marLeft w:val="0"/>
      <w:marRight w:val="0"/>
      <w:marTop w:val="0"/>
      <w:marBottom w:val="0"/>
      <w:divBdr>
        <w:top w:val="none" w:sz="0" w:space="0" w:color="auto"/>
        <w:left w:val="none" w:sz="0" w:space="0" w:color="auto"/>
        <w:bottom w:val="none" w:sz="0" w:space="0" w:color="auto"/>
        <w:right w:val="none" w:sz="0" w:space="0" w:color="auto"/>
      </w:divBdr>
    </w:div>
    <w:div w:id="549996845">
      <w:marLeft w:val="0"/>
      <w:marRight w:val="0"/>
      <w:marTop w:val="0"/>
      <w:marBottom w:val="0"/>
      <w:divBdr>
        <w:top w:val="none" w:sz="0" w:space="0" w:color="auto"/>
        <w:left w:val="none" w:sz="0" w:space="0" w:color="auto"/>
        <w:bottom w:val="none" w:sz="0" w:space="0" w:color="auto"/>
        <w:right w:val="none" w:sz="0" w:space="0" w:color="auto"/>
      </w:divBdr>
    </w:div>
    <w:div w:id="549996846">
      <w:marLeft w:val="0"/>
      <w:marRight w:val="0"/>
      <w:marTop w:val="0"/>
      <w:marBottom w:val="0"/>
      <w:divBdr>
        <w:top w:val="none" w:sz="0" w:space="0" w:color="auto"/>
        <w:left w:val="none" w:sz="0" w:space="0" w:color="auto"/>
        <w:bottom w:val="none" w:sz="0" w:space="0" w:color="auto"/>
        <w:right w:val="none" w:sz="0" w:space="0" w:color="auto"/>
      </w:divBdr>
    </w:div>
    <w:div w:id="549996847">
      <w:marLeft w:val="0"/>
      <w:marRight w:val="0"/>
      <w:marTop w:val="0"/>
      <w:marBottom w:val="0"/>
      <w:divBdr>
        <w:top w:val="none" w:sz="0" w:space="0" w:color="auto"/>
        <w:left w:val="none" w:sz="0" w:space="0" w:color="auto"/>
        <w:bottom w:val="none" w:sz="0" w:space="0" w:color="auto"/>
        <w:right w:val="none" w:sz="0" w:space="0" w:color="auto"/>
      </w:divBdr>
    </w:div>
    <w:div w:id="549996848">
      <w:marLeft w:val="0"/>
      <w:marRight w:val="0"/>
      <w:marTop w:val="0"/>
      <w:marBottom w:val="0"/>
      <w:divBdr>
        <w:top w:val="none" w:sz="0" w:space="0" w:color="auto"/>
        <w:left w:val="none" w:sz="0" w:space="0" w:color="auto"/>
        <w:bottom w:val="none" w:sz="0" w:space="0" w:color="auto"/>
        <w:right w:val="none" w:sz="0" w:space="0" w:color="auto"/>
      </w:divBdr>
    </w:div>
    <w:div w:id="549996849">
      <w:marLeft w:val="0"/>
      <w:marRight w:val="0"/>
      <w:marTop w:val="0"/>
      <w:marBottom w:val="0"/>
      <w:divBdr>
        <w:top w:val="none" w:sz="0" w:space="0" w:color="auto"/>
        <w:left w:val="none" w:sz="0" w:space="0" w:color="auto"/>
        <w:bottom w:val="none" w:sz="0" w:space="0" w:color="auto"/>
        <w:right w:val="none" w:sz="0" w:space="0" w:color="auto"/>
      </w:divBdr>
    </w:div>
    <w:div w:id="549996850">
      <w:marLeft w:val="0"/>
      <w:marRight w:val="0"/>
      <w:marTop w:val="0"/>
      <w:marBottom w:val="0"/>
      <w:divBdr>
        <w:top w:val="none" w:sz="0" w:space="0" w:color="auto"/>
        <w:left w:val="none" w:sz="0" w:space="0" w:color="auto"/>
        <w:bottom w:val="none" w:sz="0" w:space="0" w:color="auto"/>
        <w:right w:val="none" w:sz="0" w:space="0" w:color="auto"/>
      </w:divBdr>
    </w:div>
    <w:div w:id="659163777">
      <w:bodyDiv w:val="1"/>
      <w:marLeft w:val="0"/>
      <w:marRight w:val="0"/>
      <w:marTop w:val="0"/>
      <w:marBottom w:val="0"/>
      <w:divBdr>
        <w:top w:val="none" w:sz="0" w:space="0" w:color="auto"/>
        <w:left w:val="none" w:sz="0" w:space="0" w:color="auto"/>
        <w:bottom w:val="none" w:sz="0" w:space="0" w:color="auto"/>
        <w:right w:val="none" w:sz="0" w:space="0" w:color="auto"/>
      </w:divBdr>
    </w:div>
    <w:div w:id="697386919">
      <w:bodyDiv w:val="1"/>
      <w:marLeft w:val="0"/>
      <w:marRight w:val="0"/>
      <w:marTop w:val="0"/>
      <w:marBottom w:val="0"/>
      <w:divBdr>
        <w:top w:val="none" w:sz="0" w:space="0" w:color="auto"/>
        <w:left w:val="none" w:sz="0" w:space="0" w:color="auto"/>
        <w:bottom w:val="none" w:sz="0" w:space="0" w:color="auto"/>
        <w:right w:val="none" w:sz="0" w:space="0" w:color="auto"/>
      </w:divBdr>
    </w:div>
    <w:div w:id="726147765">
      <w:bodyDiv w:val="1"/>
      <w:marLeft w:val="0"/>
      <w:marRight w:val="0"/>
      <w:marTop w:val="0"/>
      <w:marBottom w:val="0"/>
      <w:divBdr>
        <w:top w:val="none" w:sz="0" w:space="0" w:color="auto"/>
        <w:left w:val="none" w:sz="0" w:space="0" w:color="auto"/>
        <w:bottom w:val="none" w:sz="0" w:space="0" w:color="auto"/>
        <w:right w:val="none" w:sz="0" w:space="0" w:color="auto"/>
      </w:divBdr>
    </w:div>
    <w:div w:id="751119047">
      <w:bodyDiv w:val="1"/>
      <w:marLeft w:val="0"/>
      <w:marRight w:val="0"/>
      <w:marTop w:val="0"/>
      <w:marBottom w:val="0"/>
      <w:divBdr>
        <w:top w:val="none" w:sz="0" w:space="0" w:color="auto"/>
        <w:left w:val="none" w:sz="0" w:space="0" w:color="auto"/>
        <w:bottom w:val="none" w:sz="0" w:space="0" w:color="auto"/>
        <w:right w:val="none" w:sz="0" w:space="0" w:color="auto"/>
      </w:divBdr>
    </w:div>
    <w:div w:id="929194323">
      <w:bodyDiv w:val="1"/>
      <w:marLeft w:val="0"/>
      <w:marRight w:val="0"/>
      <w:marTop w:val="0"/>
      <w:marBottom w:val="0"/>
      <w:divBdr>
        <w:top w:val="none" w:sz="0" w:space="0" w:color="auto"/>
        <w:left w:val="none" w:sz="0" w:space="0" w:color="auto"/>
        <w:bottom w:val="none" w:sz="0" w:space="0" w:color="auto"/>
        <w:right w:val="none" w:sz="0" w:space="0" w:color="auto"/>
      </w:divBdr>
    </w:div>
    <w:div w:id="953095283">
      <w:bodyDiv w:val="1"/>
      <w:marLeft w:val="0"/>
      <w:marRight w:val="0"/>
      <w:marTop w:val="0"/>
      <w:marBottom w:val="0"/>
      <w:divBdr>
        <w:top w:val="none" w:sz="0" w:space="0" w:color="auto"/>
        <w:left w:val="none" w:sz="0" w:space="0" w:color="auto"/>
        <w:bottom w:val="none" w:sz="0" w:space="0" w:color="auto"/>
        <w:right w:val="none" w:sz="0" w:space="0" w:color="auto"/>
      </w:divBdr>
    </w:div>
    <w:div w:id="956986569">
      <w:bodyDiv w:val="1"/>
      <w:marLeft w:val="0"/>
      <w:marRight w:val="0"/>
      <w:marTop w:val="0"/>
      <w:marBottom w:val="0"/>
      <w:divBdr>
        <w:top w:val="none" w:sz="0" w:space="0" w:color="auto"/>
        <w:left w:val="none" w:sz="0" w:space="0" w:color="auto"/>
        <w:bottom w:val="none" w:sz="0" w:space="0" w:color="auto"/>
        <w:right w:val="none" w:sz="0" w:space="0" w:color="auto"/>
      </w:divBdr>
    </w:div>
    <w:div w:id="1026904431">
      <w:bodyDiv w:val="1"/>
      <w:marLeft w:val="0"/>
      <w:marRight w:val="0"/>
      <w:marTop w:val="0"/>
      <w:marBottom w:val="0"/>
      <w:divBdr>
        <w:top w:val="none" w:sz="0" w:space="0" w:color="auto"/>
        <w:left w:val="none" w:sz="0" w:space="0" w:color="auto"/>
        <w:bottom w:val="none" w:sz="0" w:space="0" w:color="auto"/>
        <w:right w:val="none" w:sz="0" w:space="0" w:color="auto"/>
      </w:divBdr>
    </w:div>
    <w:div w:id="1046445668">
      <w:bodyDiv w:val="1"/>
      <w:marLeft w:val="0"/>
      <w:marRight w:val="0"/>
      <w:marTop w:val="0"/>
      <w:marBottom w:val="0"/>
      <w:divBdr>
        <w:top w:val="none" w:sz="0" w:space="0" w:color="auto"/>
        <w:left w:val="none" w:sz="0" w:space="0" w:color="auto"/>
        <w:bottom w:val="none" w:sz="0" w:space="0" w:color="auto"/>
        <w:right w:val="none" w:sz="0" w:space="0" w:color="auto"/>
      </w:divBdr>
    </w:div>
    <w:div w:id="1099910867">
      <w:bodyDiv w:val="1"/>
      <w:marLeft w:val="0"/>
      <w:marRight w:val="0"/>
      <w:marTop w:val="0"/>
      <w:marBottom w:val="0"/>
      <w:divBdr>
        <w:top w:val="none" w:sz="0" w:space="0" w:color="auto"/>
        <w:left w:val="none" w:sz="0" w:space="0" w:color="auto"/>
        <w:bottom w:val="none" w:sz="0" w:space="0" w:color="auto"/>
        <w:right w:val="none" w:sz="0" w:space="0" w:color="auto"/>
      </w:divBdr>
    </w:div>
    <w:div w:id="1122386682">
      <w:bodyDiv w:val="1"/>
      <w:marLeft w:val="0"/>
      <w:marRight w:val="0"/>
      <w:marTop w:val="0"/>
      <w:marBottom w:val="0"/>
      <w:divBdr>
        <w:top w:val="none" w:sz="0" w:space="0" w:color="auto"/>
        <w:left w:val="none" w:sz="0" w:space="0" w:color="auto"/>
        <w:bottom w:val="none" w:sz="0" w:space="0" w:color="auto"/>
        <w:right w:val="none" w:sz="0" w:space="0" w:color="auto"/>
      </w:divBdr>
    </w:div>
    <w:div w:id="1379015802">
      <w:bodyDiv w:val="1"/>
      <w:marLeft w:val="0"/>
      <w:marRight w:val="0"/>
      <w:marTop w:val="0"/>
      <w:marBottom w:val="0"/>
      <w:divBdr>
        <w:top w:val="none" w:sz="0" w:space="0" w:color="auto"/>
        <w:left w:val="none" w:sz="0" w:space="0" w:color="auto"/>
        <w:bottom w:val="none" w:sz="0" w:space="0" w:color="auto"/>
        <w:right w:val="none" w:sz="0" w:space="0" w:color="auto"/>
      </w:divBdr>
    </w:div>
    <w:div w:id="1387950071">
      <w:bodyDiv w:val="1"/>
      <w:marLeft w:val="0"/>
      <w:marRight w:val="0"/>
      <w:marTop w:val="0"/>
      <w:marBottom w:val="0"/>
      <w:divBdr>
        <w:top w:val="none" w:sz="0" w:space="0" w:color="auto"/>
        <w:left w:val="none" w:sz="0" w:space="0" w:color="auto"/>
        <w:bottom w:val="none" w:sz="0" w:space="0" w:color="auto"/>
        <w:right w:val="none" w:sz="0" w:space="0" w:color="auto"/>
      </w:divBdr>
    </w:div>
    <w:div w:id="1713266361">
      <w:bodyDiv w:val="1"/>
      <w:marLeft w:val="0"/>
      <w:marRight w:val="0"/>
      <w:marTop w:val="0"/>
      <w:marBottom w:val="0"/>
      <w:divBdr>
        <w:top w:val="none" w:sz="0" w:space="0" w:color="auto"/>
        <w:left w:val="none" w:sz="0" w:space="0" w:color="auto"/>
        <w:bottom w:val="none" w:sz="0" w:space="0" w:color="auto"/>
        <w:right w:val="none" w:sz="0" w:space="0" w:color="auto"/>
      </w:divBdr>
    </w:div>
    <w:div w:id="1754204340">
      <w:bodyDiv w:val="1"/>
      <w:marLeft w:val="0"/>
      <w:marRight w:val="0"/>
      <w:marTop w:val="0"/>
      <w:marBottom w:val="0"/>
      <w:divBdr>
        <w:top w:val="none" w:sz="0" w:space="0" w:color="auto"/>
        <w:left w:val="none" w:sz="0" w:space="0" w:color="auto"/>
        <w:bottom w:val="none" w:sz="0" w:space="0" w:color="auto"/>
        <w:right w:val="none" w:sz="0" w:space="0" w:color="auto"/>
      </w:divBdr>
    </w:div>
    <w:div w:id="1798402894">
      <w:bodyDiv w:val="1"/>
      <w:marLeft w:val="0"/>
      <w:marRight w:val="0"/>
      <w:marTop w:val="0"/>
      <w:marBottom w:val="0"/>
      <w:divBdr>
        <w:top w:val="none" w:sz="0" w:space="0" w:color="auto"/>
        <w:left w:val="none" w:sz="0" w:space="0" w:color="auto"/>
        <w:bottom w:val="none" w:sz="0" w:space="0" w:color="auto"/>
        <w:right w:val="none" w:sz="0" w:space="0" w:color="auto"/>
      </w:divBdr>
    </w:div>
    <w:div w:id="2010593684">
      <w:bodyDiv w:val="1"/>
      <w:marLeft w:val="0"/>
      <w:marRight w:val="0"/>
      <w:marTop w:val="0"/>
      <w:marBottom w:val="0"/>
      <w:divBdr>
        <w:top w:val="none" w:sz="0" w:space="0" w:color="auto"/>
        <w:left w:val="none" w:sz="0" w:space="0" w:color="auto"/>
        <w:bottom w:val="none" w:sz="0" w:space="0" w:color="auto"/>
        <w:right w:val="none" w:sz="0" w:space="0" w:color="auto"/>
      </w:divBdr>
    </w:div>
    <w:div w:id="2036078132">
      <w:bodyDiv w:val="1"/>
      <w:marLeft w:val="0"/>
      <w:marRight w:val="0"/>
      <w:marTop w:val="0"/>
      <w:marBottom w:val="0"/>
      <w:divBdr>
        <w:top w:val="none" w:sz="0" w:space="0" w:color="auto"/>
        <w:left w:val="none" w:sz="0" w:space="0" w:color="auto"/>
        <w:bottom w:val="none" w:sz="0" w:space="0" w:color="auto"/>
        <w:right w:val="none" w:sz="0" w:space="0" w:color="auto"/>
      </w:divBdr>
    </w:div>
    <w:div w:id="20828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4009A-6381-4119-82BA-12DD0FF1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7275</Words>
  <Characters>41473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BELGEN</Company>
  <LinksUpToDate>false</LinksUpToDate>
  <CharactersWithSpaces>48651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Pavlenko_AV</dc:creator>
  <cp:lastModifiedBy>Балашов Василий Валентинович</cp:lastModifiedBy>
  <cp:revision>4</cp:revision>
  <cp:lastPrinted>2018-06-28T08:47:00Z</cp:lastPrinted>
  <dcterms:created xsi:type="dcterms:W3CDTF">2023-02-17T09:18:00Z</dcterms:created>
  <dcterms:modified xsi:type="dcterms:W3CDTF">2023-02-17T11:59:00Z</dcterms:modified>
</cp:coreProperties>
</file>